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DB69" w14:textId="77777777" w:rsidR="008D3202" w:rsidRDefault="008D3202" w:rsidP="00A26BC6">
      <w:pPr>
        <w:jc w:val="center"/>
        <w:rPr>
          <w:rFonts w:ascii="Arial" w:hAnsi="Arial" w:cs="Arial"/>
          <w:b/>
          <w:bCs/>
        </w:rPr>
      </w:pPr>
    </w:p>
    <w:p w14:paraId="3DE05050" w14:textId="46F6C88E" w:rsidR="00F45E50" w:rsidRPr="00A26BC6" w:rsidRDefault="00F45E50" w:rsidP="00A26BC6">
      <w:pPr>
        <w:jc w:val="center"/>
        <w:rPr>
          <w:rFonts w:ascii="Arial" w:hAnsi="Arial" w:cs="Arial"/>
          <w:b/>
          <w:bCs/>
        </w:rPr>
      </w:pPr>
      <w:r w:rsidRPr="00A06CAE">
        <w:rPr>
          <w:rFonts w:ascii="Arial" w:hAnsi="Arial" w:cs="Arial"/>
          <w:b/>
          <w:bCs/>
        </w:rPr>
        <w:t>IMPORTANT INFORMATION ABOUT YOUR DRINKING WATER</w:t>
      </w:r>
    </w:p>
    <w:p w14:paraId="6D01A92C" w14:textId="237C804D" w:rsidR="00A17ED5" w:rsidRDefault="008D3202" w:rsidP="008D3202">
      <w:pPr>
        <w:spacing w:before="220"/>
        <w:ind w:firstLine="270"/>
        <w:jc w:val="both"/>
        <w:rPr>
          <w:rFonts w:ascii="Arial" w:hAnsi="Arial" w:cs="Arial"/>
          <w:sz w:val="22"/>
          <w:szCs w:val="22"/>
        </w:rPr>
      </w:pPr>
      <w:r>
        <w:rPr>
          <w:rFonts w:ascii="Arial" w:hAnsi="Arial" w:cs="Arial"/>
          <w:sz w:val="22"/>
          <w:szCs w:val="22"/>
        </w:rPr>
        <w:t xml:space="preserve">   O</w:t>
      </w:r>
      <w:r w:rsidR="00F45E50" w:rsidRPr="00A06CAE">
        <w:rPr>
          <w:rFonts w:ascii="Arial" w:hAnsi="Arial" w:cs="Arial"/>
          <w:sz w:val="22"/>
          <w:szCs w:val="22"/>
        </w:rPr>
        <w:t xml:space="preserve">ur water system will soon begin a water line maintenance and/or construction project that may affect the lead concentrations in your drinking water. Lead, a metal found in natural deposits, can be harmful to human health, especially young children, and pregnant women. It can cause damage to the brain, kidneys, and can interfere with the production of red blood cells that can carry oxygen to all parts of your body. The most common exposure to lead is swallowing or breathing in lead paint chips and dust. </w:t>
      </w:r>
    </w:p>
    <w:p w14:paraId="094536D9" w14:textId="3E060D42" w:rsidR="00A06CAE" w:rsidRPr="00A06CAE" w:rsidRDefault="008D3202" w:rsidP="008D3202">
      <w:pPr>
        <w:spacing w:before="220"/>
        <w:ind w:firstLine="270"/>
        <w:jc w:val="both"/>
        <w:rPr>
          <w:rFonts w:ascii="Arial" w:hAnsi="Arial" w:cs="Arial"/>
          <w:sz w:val="22"/>
          <w:szCs w:val="22"/>
        </w:rPr>
      </w:pPr>
      <w:r>
        <w:rPr>
          <w:rFonts w:ascii="Arial" w:hAnsi="Arial" w:cs="Arial"/>
          <w:sz w:val="22"/>
          <w:szCs w:val="22"/>
        </w:rPr>
        <w:t xml:space="preserve">   </w:t>
      </w:r>
      <w:r w:rsidR="00F45E50" w:rsidRPr="00A06CAE">
        <w:rPr>
          <w:rFonts w:ascii="Arial" w:hAnsi="Arial" w:cs="Arial"/>
          <w:sz w:val="22"/>
          <w:szCs w:val="22"/>
        </w:rPr>
        <w:t xml:space="preserve">However, lead in drinking water can also be a source of lead exposure. In the past, lead was used in some water service lines and household plumbing materials. Lead in water usually occurs through corrosion of plumbing products containing lead; however, disruption (construction or maintenance) of lead service lines may also temporarily increase lead levels in the water supply. </w:t>
      </w:r>
    </w:p>
    <w:p w14:paraId="69D3DA57" w14:textId="09376AE8" w:rsidR="00F45E50" w:rsidRPr="00A06CAE" w:rsidRDefault="008D3202" w:rsidP="008D3202">
      <w:pPr>
        <w:spacing w:before="220"/>
        <w:ind w:firstLine="270"/>
        <w:jc w:val="both"/>
        <w:rPr>
          <w:rFonts w:ascii="Arial" w:hAnsi="Arial" w:cs="Arial"/>
          <w:sz w:val="22"/>
          <w:szCs w:val="22"/>
        </w:rPr>
      </w:pPr>
      <w:r>
        <w:rPr>
          <w:rFonts w:ascii="Arial" w:hAnsi="Arial" w:cs="Arial"/>
          <w:sz w:val="22"/>
          <w:szCs w:val="22"/>
        </w:rPr>
        <w:t xml:space="preserve">   </w:t>
      </w:r>
      <w:r w:rsidR="00F45E50" w:rsidRPr="00A06CAE">
        <w:rPr>
          <w:rFonts w:ascii="Arial" w:hAnsi="Arial" w:cs="Arial"/>
          <w:sz w:val="22"/>
          <w:szCs w:val="22"/>
        </w:rPr>
        <w:t>The purpose of this notice is for informational purposes only.</w:t>
      </w:r>
      <w:r w:rsidR="00A06CAE">
        <w:rPr>
          <w:rFonts w:ascii="Arial" w:hAnsi="Arial" w:cs="Arial"/>
          <w:sz w:val="22"/>
          <w:szCs w:val="22"/>
        </w:rPr>
        <w:t xml:space="preserve"> The steps</w:t>
      </w:r>
      <w:r w:rsidR="00F45E50" w:rsidRPr="00A06CAE">
        <w:rPr>
          <w:rFonts w:ascii="Arial" w:hAnsi="Arial" w:cs="Arial"/>
          <w:sz w:val="22"/>
          <w:szCs w:val="22"/>
        </w:rPr>
        <w:t xml:space="preserve"> below describe some information about the project and some preventative measures you can take to help reduce the amount of lead in </w:t>
      </w:r>
      <w:r w:rsidR="00A06CAE">
        <w:rPr>
          <w:rFonts w:ascii="Arial" w:hAnsi="Arial" w:cs="Arial"/>
          <w:sz w:val="22"/>
          <w:szCs w:val="22"/>
        </w:rPr>
        <w:t xml:space="preserve">your </w:t>
      </w:r>
      <w:r w:rsidR="00F45E50" w:rsidRPr="00A06CAE">
        <w:rPr>
          <w:rFonts w:ascii="Arial" w:hAnsi="Arial" w:cs="Arial"/>
          <w:sz w:val="22"/>
          <w:szCs w:val="22"/>
        </w:rPr>
        <w:t>drinking water.</w:t>
      </w:r>
    </w:p>
    <w:p w14:paraId="4BC4D3FD" w14:textId="3406A288" w:rsidR="00F45E50" w:rsidRPr="00A06CAE" w:rsidRDefault="00F45E50" w:rsidP="00A26BC6">
      <w:pPr>
        <w:tabs>
          <w:tab w:val="left" w:pos="3960"/>
        </w:tabs>
        <w:spacing w:before="220"/>
        <w:ind w:left="360"/>
        <w:rPr>
          <w:rFonts w:ascii="Arial" w:hAnsi="Arial" w:cs="Arial"/>
          <w:sz w:val="22"/>
          <w:szCs w:val="22"/>
        </w:rPr>
      </w:pPr>
      <w:r w:rsidRPr="00A17ED5">
        <w:rPr>
          <w:rFonts w:ascii="Arial" w:hAnsi="Arial" w:cs="Arial"/>
          <w:b/>
          <w:bCs/>
          <w:sz w:val="22"/>
          <w:szCs w:val="22"/>
        </w:rPr>
        <w:t xml:space="preserve">Project </w:t>
      </w:r>
      <w:r w:rsidR="00A17ED5" w:rsidRPr="00A17ED5">
        <w:rPr>
          <w:rFonts w:ascii="Arial" w:hAnsi="Arial" w:cs="Arial"/>
          <w:b/>
          <w:bCs/>
          <w:sz w:val="22"/>
          <w:szCs w:val="22"/>
        </w:rPr>
        <w:t>E</w:t>
      </w:r>
      <w:r w:rsidRPr="00A17ED5">
        <w:rPr>
          <w:rFonts w:ascii="Arial" w:hAnsi="Arial" w:cs="Arial"/>
          <w:b/>
          <w:bCs/>
          <w:sz w:val="22"/>
          <w:szCs w:val="22"/>
        </w:rPr>
        <w:t>xpected Start Date:</w:t>
      </w:r>
      <w:r w:rsidR="00A26BC6">
        <w:rPr>
          <w:rFonts w:ascii="Arial" w:hAnsi="Arial" w:cs="Arial"/>
          <w:b/>
          <w:bCs/>
          <w:sz w:val="22"/>
          <w:szCs w:val="22"/>
        </w:rPr>
        <w:tab/>
      </w:r>
      <w:r w:rsidRPr="00A06CAE">
        <w:rPr>
          <w:rFonts w:ascii="Arial" w:hAnsi="Arial" w:cs="Arial"/>
          <w:sz w:val="22"/>
          <w:szCs w:val="22"/>
        </w:rPr>
        <w:t xml:space="preserve">May </w:t>
      </w:r>
      <w:r w:rsidR="00A06CAE" w:rsidRPr="00A06CAE">
        <w:rPr>
          <w:rFonts w:ascii="Arial" w:hAnsi="Arial" w:cs="Arial"/>
          <w:sz w:val="22"/>
          <w:szCs w:val="22"/>
        </w:rPr>
        <w:t>26</w:t>
      </w:r>
      <w:r w:rsidRPr="00A06CAE">
        <w:rPr>
          <w:rFonts w:ascii="Arial" w:hAnsi="Arial" w:cs="Arial"/>
          <w:sz w:val="22"/>
          <w:szCs w:val="22"/>
        </w:rPr>
        <w:t xml:space="preserve">, 2026   </w:t>
      </w:r>
    </w:p>
    <w:p w14:paraId="7F6C33AD" w14:textId="007DB1CA" w:rsidR="00F45E50" w:rsidRPr="00A06CAE" w:rsidRDefault="00F45E50" w:rsidP="00A26BC6">
      <w:pPr>
        <w:tabs>
          <w:tab w:val="left" w:pos="3960"/>
        </w:tabs>
        <w:ind w:left="360"/>
        <w:rPr>
          <w:rFonts w:ascii="Arial" w:hAnsi="Arial" w:cs="Arial"/>
          <w:sz w:val="22"/>
          <w:szCs w:val="22"/>
        </w:rPr>
      </w:pPr>
      <w:r w:rsidRPr="00A17ED5">
        <w:rPr>
          <w:rFonts w:ascii="Arial" w:hAnsi="Arial" w:cs="Arial"/>
          <w:b/>
          <w:bCs/>
          <w:sz w:val="22"/>
          <w:szCs w:val="22"/>
        </w:rPr>
        <w:t>Project Completion:</w:t>
      </w:r>
      <w:r w:rsidR="00A26BC6">
        <w:rPr>
          <w:rFonts w:ascii="Arial" w:hAnsi="Arial" w:cs="Arial"/>
          <w:b/>
          <w:bCs/>
          <w:sz w:val="22"/>
          <w:szCs w:val="22"/>
        </w:rPr>
        <w:tab/>
      </w:r>
      <w:r w:rsidRPr="00A06CAE">
        <w:rPr>
          <w:rFonts w:ascii="Arial" w:hAnsi="Arial" w:cs="Arial"/>
          <w:sz w:val="22"/>
          <w:szCs w:val="22"/>
        </w:rPr>
        <w:t>November 20, 2026</w:t>
      </w:r>
    </w:p>
    <w:p w14:paraId="41AF3DBB" w14:textId="77777777" w:rsidR="00A26BC6" w:rsidRDefault="00F45E50" w:rsidP="00A26BC6">
      <w:pPr>
        <w:tabs>
          <w:tab w:val="left" w:pos="3960"/>
        </w:tabs>
        <w:ind w:left="360"/>
        <w:rPr>
          <w:rFonts w:ascii="Arial" w:hAnsi="Arial" w:cs="Arial"/>
          <w:sz w:val="22"/>
          <w:szCs w:val="22"/>
        </w:rPr>
      </w:pPr>
      <w:r w:rsidRPr="00A17ED5">
        <w:rPr>
          <w:rFonts w:ascii="Arial" w:hAnsi="Arial" w:cs="Arial"/>
          <w:b/>
          <w:bCs/>
          <w:sz w:val="22"/>
          <w:szCs w:val="22"/>
        </w:rPr>
        <w:t>Project location and description:</w:t>
      </w:r>
      <w:r w:rsidR="00A26BC6">
        <w:rPr>
          <w:rFonts w:ascii="Arial" w:hAnsi="Arial" w:cs="Arial"/>
          <w:b/>
          <w:bCs/>
          <w:sz w:val="22"/>
          <w:szCs w:val="22"/>
        </w:rPr>
        <w:tab/>
      </w:r>
      <w:r w:rsidRPr="00A06CAE">
        <w:rPr>
          <w:rFonts w:ascii="Arial" w:hAnsi="Arial" w:cs="Arial"/>
          <w:sz w:val="22"/>
          <w:szCs w:val="22"/>
        </w:rPr>
        <w:t xml:space="preserve">City of North Chicago </w:t>
      </w:r>
    </w:p>
    <w:p w14:paraId="750763F0" w14:textId="7ADFF73A" w:rsidR="00F45E50" w:rsidRPr="00A06CAE" w:rsidRDefault="00A26BC6" w:rsidP="00A26BC6">
      <w:pPr>
        <w:tabs>
          <w:tab w:val="left" w:pos="3960"/>
        </w:tabs>
        <w:ind w:left="360"/>
        <w:rPr>
          <w:rFonts w:ascii="Arial" w:hAnsi="Arial" w:cs="Arial"/>
          <w:sz w:val="22"/>
          <w:szCs w:val="22"/>
        </w:rPr>
      </w:pPr>
      <w:r>
        <w:rPr>
          <w:rFonts w:ascii="Arial" w:hAnsi="Arial" w:cs="Arial"/>
          <w:sz w:val="22"/>
          <w:szCs w:val="22"/>
        </w:rPr>
        <w:tab/>
      </w:r>
      <w:r w:rsidR="00F45E50" w:rsidRPr="00A06CAE">
        <w:rPr>
          <w:rFonts w:ascii="Arial" w:hAnsi="Arial" w:cs="Arial"/>
          <w:sz w:val="22"/>
          <w:szCs w:val="22"/>
        </w:rPr>
        <w:t>Lead Service Line Replacement – Phase 1</w:t>
      </w:r>
    </w:p>
    <w:p w14:paraId="3791E433" w14:textId="77777777" w:rsidR="00F45E50" w:rsidRPr="00A06CAE" w:rsidRDefault="00F45E50" w:rsidP="00F45E50">
      <w:pPr>
        <w:ind w:firstLine="720"/>
        <w:rPr>
          <w:rFonts w:ascii="Arial" w:hAnsi="Arial" w:cs="Arial"/>
          <w:sz w:val="22"/>
          <w:szCs w:val="22"/>
        </w:rPr>
      </w:pPr>
    </w:p>
    <w:p w14:paraId="6F9F2C21" w14:textId="6BFBEC35" w:rsidR="00F45E50" w:rsidRPr="00A26BC6" w:rsidRDefault="00A06CAE" w:rsidP="00A26BC6">
      <w:pPr>
        <w:ind w:left="360"/>
        <w:rPr>
          <w:rFonts w:ascii="Arial" w:hAnsi="Arial" w:cs="Arial"/>
          <w:sz w:val="22"/>
          <w:szCs w:val="22"/>
        </w:rPr>
      </w:pPr>
      <w:r w:rsidRPr="00A26BC6">
        <w:rPr>
          <w:rFonts w:ascii="Arial" w:hAnsi="Arial" w:cs="Arial"/>
          <w:sz w:val="22"/>
          <w:szCs w:val="22"/>
        </w:rPr>
        <w:t>FLUSHING</w:t>
      </w:r>
      <w:r w:rsidR="00A17ED5" w:rsidRPr="00A26BC6">
        <w:rPr>
          <w:rFonts w:ascii="Arial" w:hAnsi="Arial" w:cs="Arial"/>
          <w:sz w:val="22"/>
          <w:szCs w:val="22"/>
        </w:rPr>
        <w:t xml:space="preserve"> &amp;</w:t>
      </w:r>
      <w:r w:rsidRPr="00A26BC6">
        <w:rPr>
          <w:rFonts w:ascii="Arial" w:hAnsi="Arial" w:cs="Arial"/>
          <w:sz w:val="22"/>
          <w:szCs w:val="22"/>
        </w:rPr>
        <w:t xml:space="preserve"> REPLACEMENT</w:t>
      </w:r>
      <w:r w:rsidR="00A17ED5" w:rsidRPr="00A26BC6">
        <w:rPr>
          <w:rFonts w:ascii="Arial" w:hAnsi="Arial" w:cs="Arial"/>
          <w:sz w:val="22"/>
          <w:szCs w:val="22"/>
        </w:rPr>
        <w:t xml:space="preserve"> PROCESS:</w:t>
      </w:r>
    </w:p>
    <w:p w14:paraId="0EF946BC" w14:textId="32509711" w:rsidR="00A17ED5" w:rsidRPr="00A26BC6" w:rsidRDefault="00F45E50" w:rsidP="00A26BC6">
      <w:pPr>
        <w:spacing w:before="220"/>
        <w:ind w:left="1080" w:hanging="540"/>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ab/>
        <w:t xml:space="preserve">Run your water to flush out lead. The length of </w:t>
      </w:r>
      <w:r w:rsidR="00A17ED5" w:rsidRPr="00A26BC6">
        <w:rPr>
          <w:rFonts w:ascii="Arial" w:hAnsi="Arial" w:cs="Arial"/>
          <w:sz w:val="22"/>
          <w:szCs w:val="22"/>
        </w:rPr>
        <w:t xml:space="preserve">a residential </w:t>
      </w:r>
      <w:r w:rsidRPr="00A26BC6">
        <w:rPr>
          <w:rFonts w:ascii="Arial" w:hAnsi="Arial" w:cs="Arial"/>
          <w:sz w:val="22"/>
          <w:szCs w:val="22"/>
        </w:rPr>
        <w:t>lead service line varies considerably. Flushing for at least 3 - 5 minutes is recommended.</w:t>
      </w:r>
    </w:p>
    <w:p w14:paraId="0DD9DE3C" w14:textId="134DFF87" w:rsidR="00A17ED5" w:rsidRPr="00A26BC6" w:rsidRDefault="00F45E50" w:rsidP="00A26BC6">
      <w:pPr>
        <w:spacing w:before="220"/>
        <w:ind w:left="1080" w:hanging="540"/>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 xml:space="preserve">Use cold water for drinking, cooking, and preparing baby </w:t>
      </w:r>
      <w:proofErr w:type="gramStart"/>
      <w:r w:rsidRPr="00A26BC6">
        <w:rPr>
          <w:rFonts w:ascii="Arial" w:hAnsi="Arial" w:cs="Arial"/>
          <w:sz w:val="22"/>
          <w:szCs w:val="22"/>
        </w:rPr>
        <w:t>formula</w:t>
      </w:r>
      <w:proofErr w:type="gramEnd"/>
      <w:r w:rsidRPr="00A26BC6">
        <w:rPr>
          <w:rFonts w:ascii="Arial" w:hAnsi="Arial" w:cs="Arial"/>
          <w:sz w:val="22"/>
          <w:szCs w:val="22"/>
        </w:rPr>
        <w:t>. Do not cook with or drink water from the hot water tap, lead dissolves more easily into hot water.</w:t>
      </w:r>
    </w:p>
    <w:p w14:paraId="0713F482" w14:textId="52AB5E50" w:rsidR="00A17ED5" w:rsidRPr="00A26BC6" w:rsidRDefault="00A06CAE" w:rsidP="00A26BC6">
      <w:pPr>
        <w:spacing w:before="220"/>
        <w:ind w:left="1080" w:hanging="540"/>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Do not boil water to remove the lead. Boiling water will not reduce lead.</w:t>
      </w:r>
    </w:p>
    <w:p w14:paraId="12C5D1B4" w14:textId="0401C33B" w:rsidR="00A17ED5" w:rsidRPr="00A26BC6" w:rsidRDefault="00F45E50" w:rsidP="00A26BC6">
      <w:pPr>
        <w:spacing w:before="220"/>
        <w:ind w:left="1080" w:hanging="540"/>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r>
      <w:r w:rsidR="00A17ED5" w:rsidRPr="00A26BC6">
        <w:rPr>
          <w:rFonts w:ascii="Arial" w:hAnsi="Arial" w:cs="Arial"/>
          <w:sz w:val="22"/>
          <w:szCs w:val="22"/>
        </w:rPr>
        <w:t>Consider</w:t>
      </w:r>
      <w:r w:rsidRPr="00A26BC6">
        <w:rPr>
          <w:rFonts w:ascii="Arial" w:hAnsi="Arial" w:cs="Arial"/>
          <w:sz w:val="22"/>
          <w:szCs w:val="22"/>
        </w:rPr>
        <w:t xml:space="preserve"> alternative sources </w:t>
      </w:r>
      <w:r w:rsidR="00A06CAE" w:rsidRPr="00A26BC6">
        <w:rPr>
          <w:rFonts w:ascii="Arial" w:hAnsi="Arial" w:cs="Arial"/>
          <w:sz w:val="22"/>
          <w:szCs w:val="22"/>
        </w:rPr>
        <w:t>o</w:t>
      </w:r>
      <w:r w:rsidRPr="00A26BC6">
        <w:rPr>
          <w:rFonts w:ascii="Arial" w:hAnsi="Arial" w:cs="Arial"/>
          <w:sz w:val="22"/>
          <w:szCs w:val="22"/>
        </w:rPr>
        <w:t xml:space="preserve">f water. You may want to </w:t>
      </w:r>
      <w:r w:rsidR="00A17ED5" w:rsidRPr="00A26BC6">
        <w:rPr>
          <w:rFonts w:ascii="Arial" w:hAnsi="Arial" w:cs="Arial"/>
          <w:sz w:val="22"/>
          <w:szCs w:val="22"/>
        </w:rPr>
        <w:t>purchase</w:t>
      </w:r>
      <w:r w:rsidRPr="00A26BC6">
        <w:rPr>
          <w:rFonts w:ascii="Arial" w:hAnsi="Arial" w:cs="Arial"/>
          <w:sz w:val="22"/>
          <w:szCs w:val="22"/>
        </w:rPr>
        <w:t xml:space="preserve"> bottled water or a water filter that is certified to remove “total lead".</w:t>
      </w:r>
    </w:p>
    <w:p w14:paraId="14DD1E64" w14:textId="507718DD" w:rsidR="00A17ED5" w:rsidRPr="00A26BC6" w:rsidRDefault="00F45E50" w:rsidP="00A26BC6">
      <w:pPr>
        <w:spacing w:before="220"/>
        <w:ind w:left="1080" w:hanging="540"/>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Clean and remove any debris from faucet aerators on a regular basis.</w:t>
      </w:r>
    </w:p>
    <w:p w14:paraId="38249D8A" w14:textId="01B323F5" w:rsidR="00A17ED5" w:rsidRPr="00A26BC6" w:rsidRDefault="00F45E50" w:rsidP="00A26BC6">
      <w:pPr>
        <w:spacing w:before="220"/>
        <w:ind w:left="1080" w:hanging="540"/>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ab/>
        <w:t>Purchase lead-free faucets and plumbing components.</w:t>
      </w:r>
    </w:p>
    <w:p w14:paraId="7B20B797" w14:textId="6E858696" w:rsidR="00A17ED5" w:rsidRPr="00A26BC6" w:rsidRDefault="00F45E50" w:rsidP="00A26BC6">
      <w:pPr>
        <w:spacing w:before="220"/>
        <w:ind w:left="1080" w:hanging="540"/>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Remove the entire lead service line</w:t>
      </w:r>
      <w:r w:rsidR="00A17ED5" w:rsidRPr="00A26BC6">
        <w:rPr>
          <w:rFonts w:ascii="Arial" w:hAnsi="Arial" w:cs="Arial"/>
          <w:sz w:val="22"/>
          <w:szCs w:val="22"/>
        </w:rPr>
        <w:t xml:space="preserve"> at no cost</w:t>
      </w:r>
      <w:r w:rsidR="007E0046" w:rsidRPr="00A26BC6">
        <w:rPr>
          <w:rFonts w:ascii="Arial" w:hAnsi="Arial" w:cs="Arial"/>
          <w:sz w:val="22"/>
          <w:szCs w:val="22"/>
        </w:rPr>
        <w:t>.</w:t>
      </w:r>
    </w:p>
    <w:p w14:paraId="5DC17EB3" w14:textId="77777777" w:rsidR="00A17ED5" w:rsidRDefault="00A17ED5" w:rsidP="00F45E50">
      <w:pPr>
        <w:ind w:firstLine="720"/>
        <w:rPr>
          <w:rFonts w:ascii="Arial" w:hAnsi="Arial" w:cs="Arial"/>
          <w:sz w:val="22"/>
          <w:szCs w:val="22"/>
        </w:rPr>
      </w:pPr>
    </w:p>
    <w:p w14:paraId="028B3283" w14:textId="06724BC5" w:rsidR="00F45E50" w:rsidRPr="00A17ED5" w:rsidRDefault="00A17ED5" w:rsidP="00A26BC6">
      <w:pPr>
        <w:jc w:val="center"/>
        <w:rPr>
          <w:rFonts w:ascii="Arial" w:hAnsi="Arial" w:cs="Arial"/>
          <w:b/>
          <w:bCs/>
          <w:sz w:val="22"/>
          <w:szCs w:val="22"/>
        </w:rPr>
      </w:pPr>
      <w:r w:rsidRPr="00A17ED5">
        <w:rPr>
          <w:rFonts w:ascii="Arial" w:hAnsi="Arial" w:cs="Arial"/>
          <w:b/>
          <w:bCs/>
          <w:sz w:val="22"/>
          <w:szCs w:val="22"/>
        </w:rPr>
        <w:t xml:space="preserve">*** </w:t>
      </w:r>
      <w:r w:rsidR="00A06CAE" w:rsidRPr="00A17ED5">
        <w:rPr>
          <w:rFonts w:ascii="Arial" w:hAnsi="Arial" w:cs="Arial"/>
          <w:b/>
          <w:bCs/>
          <w:sz w:val="22"/>
          <w:szCs w:val="22"/>
        </w:rPr>
        <w:t xml:space="preserve">SET </w:t>
      </w:r>
      <w:r>
        <w:rPr>
          <w:rFonts w:ascii="Arial" w:hAnsi="Arial" w:cs="Arial"/>
          <w:b/>
          <w:bCs/>
          <w:sz w:val="22"/>
          <w:szCs w:val="22"/>
        </w:rPr>
        <w:t xml:space="preserve">an </w:t>
      </w:r>
      <w:r w:rsidR="00A06CAE" w:rsidRPr="00A17ED5">
        <w:rPr>
          <w:rFonts w:ascii="Arial" w:hAnsi="Arial" w:cs="Arial"/>
          <w:b/>
          <w:bCs/>
          <w:sz w:val="22"/>
          <w:szCs w:val="22"/>
        </w:rPr>
        <w:t xml:space="preserve">APPOINTMENT for PRE INSTALLATION &amp; SIGN </w:t>
      </w:r>
      <w:r>
        <w:rPr>
          <w:rFonts w:ascii="Arial" w:hAnsi="Arial" w:cs="Arial"/>
          <w:b/>
          <w:bCs/>
          <w:sz w:val="22"/>
          <w:szCs w:val="22"/>
        </w:rPr>
        <w:t xml:space="preserve">our </w:t>
      </w:r>
      <w:r w:rsidR="00A06CAE" w:rsidRPr="00A17ED5">
        <w:rPr>
          <w:rFonts w:ascii="Arial" w:hAnsi="Arial" w:cs="Arial"/>
          <w:b/>
          <w:bCs/>
          <w:sz w:val="22"/>
          <w:szCs w:val="22"/>
        </w:rPr>
        <w:t>ACCESS GRANT FORM</w:t>
      </w:r>
      <w:r w:rsidRPr="00A17ED5">
        <w:rPr>
          <w:rFonts w:ascii="Arial" w:hAnsi="Arial" w:cs="Arial"/>
          <w:b/>
          <w:bCs/>
          <w:sz w:val="22"/>
          <w:szCs w:val="22"/>
        </w:rPr>
        <w:t xml:space="preserve"> ***</w:t>
      </w:r>
    </w:p>
    <w:p w14:paraId="55E636C0" w14:textId="2044C8DA" w:rsidR="00A17ED5" w:rsidRPr="00A17ED5" w:rsidRDefault="00A17ED5" w:rsidP="00A26BC6">
      <w:pPr>
        <w:spacing w:before="220"/>
        <w:jc w:val="center"/>
        <w:rPr>
          <w:rFonts w:ascii="Arial" w:hAnsi="Arial" w:cs="Arial"/>
          <w:b/>
          <w:bCs/>
          <w:sz w:val="22"/>
          <w:szCs w:val="22"/>
        </w:rPr>
      </w:pPr>
      <w:r w:rsidRPr="00A17ED5">
        <w:rPr>
          <w:rFonts w:ascii="Arial" w:hAnsi="Arial" w:cs="Arial"/>
          <w:b/>
          <w:bCs/>
          <w:sz w:val="22"/>
          <w:szCs w:val="22"/>
        </w:rPr>
        <w:t xml:space="preserve">Call </w:t>
      </w:r>
      <w:r>
        <w:rPr>
          <w:rFonts w:ascii="Arial" w:hAnsi="Arial" w:cs="Arial"/>
          <w:b/>
          <w:bCs/>
          <w:sz w:val="22"/>
          <w:szCs w:val="22"/>
        </w:rPr>
        <w:t xml:space="preserve">the </w:t>
      </w:r>
      <w:r w:rsidRPr="00A17ED5">
        <w:rPr>
          <w:rFonts w:ascii="Arial" w:hAnsi="Arial" w:cs="Arial"/>
          <w:b/>
          <w:bCs/>
          <w:sz w:val="22"/>
          <w:szCs w:val="22"/>
        </w:rPr>
        <w:t xml:space="preserve">City of North Chicago Public Works at </w:t>
      </w:r>
      <w:r w:rsidRPr="00A17ED5">
        <w:rPr>
          <w:rFonts w:ascii="Arial" w:hAnsi="Arial" w:cs="Arial"/>
          <w:b/>
          <w:bCs/>
        </w:rPr>
        <w:t>(847) 596-8634</w:t>
      </w:r>
    </w:p>
    <w:p w14:paraId="1E83A8CF" w14:textId="44972A4E" w:rsidR="00A17ED5" w:rsidRDefault="00A17ED5">
      <w:pPr>
        <w:rPr>
          <w:rFonts w:ascii="Arial" w:hAnsi="Arial" w:cs="Arial"/>
          <w:sz w:val="22"/>
          <w:szCs w:val="22"/>
        </w:rPr>
      </w:pPr>
      <w:r>
        <w:rPr>
          <w:rFonts w:ascii="Arial" w:hAnsi="Arial" w:cs="Arial"/>
          <w:sz w:val="22"/>
          <w:szCs w:val="22"/>
        </w:rPr>
        <w:br w:type="page"/>
      </w:r>
    </w:p>
    <w:p w14:paraId="50B67237" w14:textId="77777777" w:rsidR="008D3202" w:rsidRDefault="008D3202" w:rsidP="00A26BC6">
      <w:pPr>
        <w:jc w:val="center"/>
        <w:rPr>
          <w:rFonts w:ascii="Arial" w:hAnsi="Arial" w:cs="Arial"/>
          <w:b/>
          <w:bCs/>
          <w:lang w:val="es-ES"/>
        </w:rPr>
      </w:pPr>
    </w:p>
    <w:p w14:paraId="1BB6D34C" w14:textId="2B860D3C" w:rsidR="00DF0F6C" w:rsidRPr="00A26BC6" w:rsidRDefault="00DF0F6C" w:rsidP="00A26BC6">
      <w:pPr>
        <w:jc w:val="center"/>
        <w:rPr>
          <w:rFonts w:ascii="Arial" w:hAnsi="Arial" w:cs="Arial"/>
          <w:b/>
          <w:bCs/>
          <w:lang w:val="es-ES"/>
        </w:rPr>
      </w:pPr>
      <w:r w:rsidRPr="00DF0F6C">
        <w:rPr>
          <w:rFonts w:ascii="Arial" w:hAnsi="Arial" w:cs="Arial"/>
          <w:b/>
          <w:bCs/>
          <w:lang w:val="es-ES"/>
        </w:rPr>
        <w:t>INFORMACIÓN IMPORTANTE SOBRE SU AGUA POTABLE</w:t>
      </w:r>
    </w:p>
    <w:p w14:paraId="31113235" w14:textId="2E0CF629" w:rsidR="00DF0F6C" w:rsidRPr="00DF0F6C" w:rsidRDefault="008D3202" w:rsidP="008D3202">
      <w:pPr>
        <w:spacing w:before="220"/>
        <w:ind w:firstLine="270"/>
        <w:jc w:val="both"/>
        <w:rPr>
          <w:rFonts w:ascii="Arial" w:hAnsi="Arial" w:cs="Arial"/>
          <w:sz w:val="22"/>
          <w:szCs w:val="22"/>
          <w:lang w:val="es-ES"/>
        </w:rPr>
      </w:pPr>
      <w:r>
        <w:rPr>
          <w:rFonts w:ascii="Arial" w:hAnsi="Arial" w:cs="Arial"/>
          <w:sz w:val="22"/>
          <w:szCs w:val="22"/>
          <w:lang w:val="es-ES"/>
        </w:rPr>
        <w:t xml:space="preserve">   </w:t>
      </w:r>
      <w:r w:rsidR="00DF0F6C" w:rsidRPr="00DF0F6C">
        <w:rPr>
          <w:rFonts w:ascii="Arial" w:hAnsi="Arial" w:cs="Arial"/>
          <w:sz w:val="22"/>
          <w:szCs w:val="22"/>
          <w:lang w:val="es-ES"/>
        </w:rPr>
        <w:t>Nuestro sistema de agua pronto iniciará un proyecto de mantenimiento y/o construcción de las tuberías de agua que podría afectar las concentraciones de plomo en su agua potable. El plomo, un metal que se encuentra en depósitos naturales, puede ser perjudicial para la salud humana, especialmente para los niños pequeños y las mujeres embarazadas. Puede causar daños en el cerebro y los riñones, e interferir con la producción de glóbulos rojos, los cuales transportan oxígeno a todas las partes de su cuerpo. La forma más común de exposición al plomo es la ingestión o la inhalación de astillas de pintura con plomo y polvo.</w:t>
      </w:r>
    </w:p>
    <w:p w14:paraId="0B366D68" w14:textId="424C5F5B" w:rsidR="00DF0F6C" w:rsidRPr="00DF0F6C" w:rsidRDefault="008D3202" w:rsidP="008D3202">
      <w:pPr>
        <w:spacing w:before="220"/>
        <w:ind w:firstLine="270"/>
        <w:jc w:val="both"/>
        <w:rPr>
          <w:rFonts w:ascii="Arial" w:hAnsi="Arial" w:cs="Arial"/>
          <w:sz w:val="22"/>
          <w:szCs w:val="22"/>
          <w:lang w:val="es-ES"/>
        </w:rPr>
      </w:pPr>
      <w:r>
        <w:rPr>
          <w:rFonts w:ascii="Arial" w:hAnsi="Arial" w:cs="Arial"/>
          <w:sz w:val="22"/>
          <w:szCs w:val="22"/>
          <w:lang w:val="es-ES"/>
        </w:rPr>
        <w:t xml:space="preserve">   </w:t>
      </w:r>
      <w:r w:rsidR="00DF0F6C" w:rsidRPr="00DF0F6C">
        <w:rPr>
          <w:rFonts w:ascii="Arial" w:hAnsi="Arial" w:cs="Arial"/>
          <w:sz w:val="22"/>
          <w:szCs w:val="22"/>
          <w:lang w:val="es-ES"/>
        </w:rPr>
        <w:t>Sin embargo, el plomo en el agua potable también puede ser una fuente de exposición al plomo. En el pasado, se utilizaba plomo en algunas tuberías de servicio de agua y en materiales de plomería domésticos. La presencia de plomo en el agua suele deberse a la corrosión de productos de plomería que contienen plomo; no obstante, la alteración (debido a construcción o mantenimiento) de las tuberías de servicio de plomo también puede aumentar temporalmente los niveles de plomo en el suministro de agua.</w:t>
      </w:r>
    </w:p>
    <w:p w14:paraId="77CC3F9C" w14:textId="06F30572" w:rsidR="00DF0F6C" w:rsidRPr="00DF0F6C" w:rsidRDefault="008D3202" w:rsidP="008D3202">
      <w:pPr>
        <w:spacing w:before="220"/>
        <w:ind w:firstLine="270"/>
        <w:jc w:val="both"/>
        <w:rPr>
          <w:rFonts w:ascii="Arial" w:hAnsi="Arial" w:cs="Arial"/>
          <w:sz w:val="22"/>
          <w:szCs w:val="22"/>
          <w:lang w:val="es-ES"/>
        </w:rPr>
      </w:pPr>
      <w:r>
        <w:rPr>
          <w:rFonts w:ascii="Arial" w:hAnsi="Arial" w:cs="Arial"/>
          <w:sz w:val="22"/>
          <w:szCs w:val="22"/>
          <w:lang w:val="es-ES"/>
        </w:rPr>
        <w:t xml:space="preserve">   </w:t>
      </w:r>
      <w:r w:rsidR="00DF0F6C" w:rsidRPr="00DF0F6C">
        <w:rPr>
          <w:rFonts w:ascii="Arial" w:hAnsi="Arial" w:cs="Arial"/>
          <w:sz w:val="22"/>
          <w:szCs w:val="22"/>
          <w:lang w:val="es-ES"/>
        </w:rPr>
        <w:t>El propósito de este aviso es meramente informativo. Los pasos que se describen a continuación ofrecen información sobre el proyecto y algunas medidas preventivas que usted puede tomar para ayudar a reducir la cantidad de plomo en su agua potable.</w:t>
      </w:r>
    </w:p>
    <w:p w14:paraId="71B13722" w14:textId="13019E71" w:rsidR="00DF0F6C" w:rsidRPr="00A26BC6" w:rsidRDefault="00DF0F6C" w:rsidP="00A26BC6">
      <w:pPr>
        <w:tabs>
          <w:tab w:val="left" w:pos="4680"/>
        </w:tabs>
        <w:spacing w:before="220"/>
        <w:ind w:left="360"/>
        <w:rPr>
          <w:rFonts w:ascii="Arial" w:hAnsi="Arial" w:cs="Arial"/>
          <w:b/>
          <w:bCs/>
          <w:sz w:val="22"/>
          <w:szCs w:val="22"/>
        </w:rPr>
      </w:pPr>
      <w:proofErr w:type="spellStart"/>
      <w:r w:rsidRPr="00A26BC6">
        <w:rPr>
          <w:rFonts w:ascii="Arial" w:hAnsi="Arial" w:cs="Arial"/>
          <w:b/>
          <w:bCs/>
          <w:sz w:val="22"/>
          <w:szCs w:val="22"/>
        </w:rPr>
        <w:t>Fecha</w:t>
      </w:r>
      <w:proofErr w:type="spellEnd"/>
      <w:r w:rsidRPr="00A26BC6">
        <w:rPr>
          <w:rFonts w:ascii="Arial" w:hAnsi="Arial" w:cs="Arial"/>
          <w:b/>
          <w:bCs/>
          <w:sz w:val="22"/>
          <w:szCs w:val="22"/>
        </w:rPr>
        <w:t xml:space="preserve"> </w:t>
      </w:r>
      <w:proofErr w:type="spellStart"/>
      <w:r w:rsidRPr="00A26BC6">
        <w:rPr>
          <w:rFonts w:ascii="Arial" w:hAnsi="Arial" w:cs="Arial"/>
          <w:b/>
          <w:bCs/>
          <w:sz w:val="22"/>
          <w:szCs w:val="22"/>
        </w:rPr>
        <w:t>prevista</w:t>
      </w:r>
      <w:proofErr w:type="spellEnd"/>
      <w:r w:rsidRPr="00A26BC6">
        <w:rPr>
          <w:rFonts w:ascii="Arial" w:hAnsi="Arial" w:cs="Arial"/>
          <w:b/>
          <w:bCs/>
          <w:sz w:val="22"/>
          <w:szCs w:val="22"/>
        </w:rPr>
        <w:t xml:space="preserve"> de </w:t>
      </w:r>
      <w:proofErr w:type="spellStart"/>
      <w:r w:rsidRPr="00A26BC6">
        <w:rPr>
          <w:rFonts w:ascii="Arial" w:hAnsi="Arial" w:cs="Arial"/>
          <w:b/>
          <w:bCs/>
          <w:sz w:val="22"/>
          <w:szCs w:val="22"/>
        </w:rPr>
        <w:t>inicio</w:t>
      </w:r>
      <w:proofErr w:type="spellEnd"/>
      <w:r w:rsidRPr="00A26BC6">
        <w:rPr>
          <w:rFonts w:ascii="Arial" w:hAnsi="Arial" w:cs="Arial"/>
          <w:b/>
          <w:bCs/>
          <w:sz w:val="22"/>
          <w:szCs w:val="22"/>
        </w:rPr>
        <w:t xml:space="preserve"> del </w:t>
      </w:r>
      <w:proofErr w:type="spellStart"/>
      <w:r w:rsidRPr="00A26BC6">
        <w:rPr>
          <w:rFonts w:ascii="Arial" w:hAnsi="Arial" w:cs="Arial"/>
          <w:b/>
          <w:bCs/>
          <w:sz w:val="22"/>
          <w:szCs w:val="22"/>
        </w:rPr>
        <w:t>proyecto</w:t>
      </w:r>
      <w:proofErr w:type="spellEnd"/>
      <w:r w:rsidRPr="00A26BC6">
        <w:rPr>
          <w:rFonts w:ascii="Arial" w:hAnsi="Arial" w:cs="Arial"/>
          <w:b/>
          <w:bCs/>
          <w:sz w:val="22"/>
          <w:szCs w:val="22"/>
        </w:rPr>
        <w:t>:</w:t>
      </w:r>
      <w:r w:rsidR="00A26BC6">
        <w:rPr>
          <w:rFonts w:ascii="Arial" w:hAnsi="Arial" w:cs="Arial"/>
          <w:b/>
          <w:bCs/>
          <w:sz w:val="22"/>
          <w:szCs w:val="22"/>
        </w:rPr>
        <w:tab/>
      </w:r>
      <w:r w:rsidRPr="00A26BC6">
        <w:rPr>
          <w:rFonts w:ascii="Arial" w:hAnsi="Arial" w:cs="Arial"/>
          <w:b/>
          <w:bCs/>
          <w:sz w:val="22"/>
          <w:szCs w:val="22"/>
        </w:rPr>
        <w:t>26 de mayo de 2026</w:t>
      </w:r>
    </w:p>
    <w:p w14:paraId="369D101C" w14:textId="4663C9C4" w:rsidR="00DF0F6C" w:rsidRPr="00A26BC6" w:rsidRDefault="00DF0F6C" w:rsidP="00A26BC6">
      <w:pPr>
        <w:tabs>
          <w:tab w:val="left" w:pos="4680"/>
        </w:tabs>
        <w:ind w:left="360"/>
        <w:rPr>
          <w:rFonts w:ascii="Arial" w:hAnsi="Arial" w:cs="Arial"/>
          <w:b/>
          <w:bCs/>
          <w:sz w:val="22"/>
          <w:szCs w:val="22"/>
        </w:rPr>
      </w:pPr>
      <w:proofErr w:type="spellStart"/>
      <w:r w:rsidRPr="00A26BC6">
        <w:rPr>
          <w:rFonts w:ascii="Arial" w:hAnsi="Arial" w:cs="Arial"/>
          <w:b/>
          <w:bCs/>
          <w:sz w:val="22"/>
          <w:szCs w:val="22"/>
        </w:rPr>
        <w:t>Finalización</w:t>
      </w:r>
      <w:proofErr w:type="spellEnd"/>
      <w:r w:rsidRPr="00A26BC6">
        <w:rPr>
          <w:rFonts w:ascii="Arial" w:hAnsi="Arial" w:cs="Arial"/>
          <w:b/>
          <w:bCs/>
          <w:sz w:val="22"/>
          <w:szCs w:val="22"/>
        </w:rPr>
        <w:t xml:space="preserve"> del </w:t>
      </w:r>
      <w:proofErr w:type="spellStart"/>
      <w:r w:rsidRPr="00A26BC6">
        <w:rPr>
          <w:rFonts w:ascii="Arial" w:hAnsi="Arial" w:cs="Arial"/>
          <w:b/>
          <w:bCs/>
          <w:sz w:val="22"/>
          <w:szCs w:val="22"/>
        </w:rPr>
        <w:t>proyecto</w:t>
      </w:r>
      <w:proofErr w:type="spellEnd"/>
      <w:r w:rsidRPr="00A26BC6">
        <w:rPr>
          <w:rFonts w:ascii="Arial" w:hAnsi="Arial" w:cs="Arial"/>
          <w:b/>
          <w:bCs/>
          <w:sz w:val="22"/>
          <w:szCs w:val="22"/>
        </w:rPr>
        <w:t>:</w:t>
      </w:r>
      <w:r w:rsidR="00A26BC6">
        <w:rPr>
          <w:rFonts w:ascii="Arial" w:hAnsi="Arial" w:cs="Arial"/>
          <w:b/>
          <w:bCs/>
          <w:sz w:val="22"/>
          <w:szCs w:val="22"/>
        </w:rPr>
        <w:tab/>
      </w:r>
      <w:r w:rsidRPr="00A26BC6">
        <w:rPr>
          <w:rFonts w:ascii="Arial" w:hAnsi="Arial" w:cs="Arial"/>
          <w:b/>
          <w:bCs/>
          <w:sz w:val="22"/>
          <w:szCs w:val="22"/>
        </w:rPr>
        <w:t xml:space="preserve">20 de </w:t>
      </w:r>
      <w:proofErr w:type="spellStart"/>
      <w:r w:rsidRPr="00A26BC6">
        <w:rPr>
          <w:rFonts w:ascii="Arial" w:hAnsi="Arial" w:cs="Arial"/>
          <w:b/>
          <w:bCs/>
          <w:sz w:val="22"/>
          <w:szCs w:val="22"/>
        </w:rPr>
        <w:t>noviembre</w:t>
      </w:r>
      <w:proofErr w:type="spellEnd"/>
      <w:r w:rsidRPr="00A26BC6">
        <w:rPr>
          <w:rFonts w:ascii="Arial" w:hAnsi="Arial" w:cs="Arial"/>
          <w:b/>
          <w:bCs/>
          <w:sz w:val="22"/>
          <w:szCs w:val="22"/>
        </w:rPr>
        <w:t xml:space="preserve"> de 2026</w:t>
      </w:r>
    </w:p>
    <w:p w14:paraId="3B1F8DF0" w14:textId="20B2BFC6" w:rsidR="00DF0F6C" w:rsidRPr="00DF0F6C" w:rsidRDefault="00DF0F6C" w:rsidP="00A26BC6">
      <w:pPr>
        <w:tabs>
          <w:tab w:val="left" w:pos="4680"/>
        </w:tabs>
        <w:ind w:left="4680" w:hanging="4320"/>
        <w:rPr>
          <w:rFonts w:ascii="Arial" w:hAnsi="Arial" w:cs="Arial"/>
          <w:sz w:val="22"/>
          <w:szCs w:val="22"/>
          <w:lang w:val="es-ES"/>
        </w:rPr>
      </w:pPr>
      <w:r w:rsidRPr="00A26BC6">
        <w:rPr>
          <w:rFonts w:ascii="Arial" w:hAnsi="Arial" w:cs="Arial"/>
          <w:b/>
          <w:bCs/>
          <w:sz w:val="22"/>
          <w:szCs w:val="22"/>
        </w:rPr>
        <w:t>Ubicac</w:t>
      </w:r>
      <w:r w:rsidRPr="00DF0F6C">
        <w:rPr>
          <w:rFonts w:ascii="Arial" w:hAnsi="Arial" w:cs="Arial"/>
          <w:b/>
          <w:bCs/>
          <w:sz w:val="22"/>
          <w:szCs w:val="22"/>
          <w:lang w:val="es-ES"/>
        </w:rPr>
        <w:t>ión y descripción del proyecto:</w:t>
      </w:r>
      <w:r w:rsidR="00A26BC6">
        <w:rPr>
          <w:rFonts w:ascii="Arial" w:hAnsi="Arial" w:cs="Arial"/>
          <w:b/>
          <w:bCs/>
          <w:sz w:val="22"/>
          <w:szCs w:val="22"/>
          <w:lang w:val="es-ES"/>
        </w:rPr>
        <w:tab/>
      </w:r>
      <w:r w:rsidRPr="00DF0F6C">
        <w:rPr>
          <w:rFonts w:ascii="Arial" w:hAnsi="Arial" w:cs="Arial"/>
          <w:sz w:val="22"/>
          <w:szCs w:val="22"/>
          <w:lang w:val="es-ES"/>
        </w:rPr>
        <w:t xml:space="preserve">Reemplazo de tuberías de servicio de plomo en la </w:t>
      </w:r>
      <w:r>
        <w:rPr>
          <w:rFonts w:ascii="Arial" w:hAnsi="Arial" w:cs="Arial"/>
          <w:sz w:val="22"/>
          <w:szCs w:val="22"/>
          <w:lang w:val="es-ES"/>
        </w:rPr>
        <w:t>C</w:t>
      </w:r>
      <w:r w:rsidRPr="00DF0F6C">
        <w:rPr>
          <w:rFonts w:ascii="Arial" w:hAnsi="Arial" w:cs="Arial"/>
          <w:sz w:val="22"/>
          <w:szCs w:val="22"/>
          <w:lang w:val="es-ES"/>
        </w:rPr>
        <w:t>iudad de North Chicago – Fase 1</w:t>
      </w:r>
    </w:p>
    <w:p w14:paraId="449504DB" w14:textId="77777777" w:rsidR="00DF0F6C" w:rsidRPr="00DF0F6C" w:rsidRDefault="00DF0F6C" w:rsidP="00A26BC6">
      <w:pPr>
        <w:spacing w:before="220"/>
        <w:ind w:left="360"/>
        <w:rPr>
          <w:rFonts w:ascii="Arial" w:hAnsi="Arial" w:cs="Arial"/>
          <w:sz w:val="22"/>
          <w:szCs w:val="22"/>
          <w:lang w:val="es-ES"/>
        </w:rPr>
      </w:pPr>
      <w:r w:rsidRPr="00DF0F6C">
        <w:rPr>
          <w:rFonts w:ascii="Arial" w:hAnsi="Arial" w:cs="Arial"/>
          <w:sz w:val="22"/>
          <w:szCs w:val="22"/>
          <w:lang w:val="es-ES"/>
        </w:rPr>
        <w:t>PROCESO DE PURGA Y REEMPLAZO:</w:t>
      </w:r>
    </w:p>
    <w:p w14:paraId="1C7F0CEB" w14:textId="0373626E" w:rsidR="00DF0F6C" w:rsidRPr="00A26BC6" w:rsidRDefault="00DF0F6C" w:rsidP="00A26BC6">
      <w:pPr>
        <w:spacing w:before="160"/>
        <w:ind w:left="1094" w:hanging="547"/>
        <w:jc w:val="both"/>
        <w:rPr>
          <w:rFonts w:ascii="Arial" w:hAnsi="Arial" w:cs="Arial"/>
          <w:sz w:val="22"/>
          <w:szCs w:val="22"/>
        </w:rPr>
      </w:pPr>
      <w:r w:rsidRPr="00DF0F6C">
        <w:rPr>
          <w:rFonts w:ascii="Segoe UI Symbol" w:hAnsi="Segoe UI Symbol" w:cs="Segoe UI Symbol"/>
          <w:sz w:val="22"/>
          <w:szCs w:val="22"/>
          <w:lang w:val="es-ES"/>
        </w:rPr>
        <w:t>➢</w:t>
      </w:r>
      <w:r w:rsidRPr="00DF0F6C">
        <w:rPr>
          <w:rFonts w:ascii="Arial" w:hAnsi="Arial" w:cs="Arial"/>
          <w:sz w:val="22"/>
          <w:szCs w:val="22"/>
          <w:lang w:val="es-ES"/>
        </w:rPr>
        <w:tab/>
        <w:t>D</w:t>
      </w:r>
      <w:r w:rsidRPr="00A26BC6">
        <w:rPr>
          <w:rFonts w:ascii="Arial" w:hAnsi="Arial" w:cs="Arial"/>
          <w:sz w:val="22"/>
          <w:szCs w:val="22"/>
        </w:rPr>
        <w:t xml:space="preserve">eje correr el agua para purgar el plomo. La longitud de una tubería de servicio de plomo residencial varía considerablemente. Se recomienda dejar correr el agua durante al menos 3 a 5 </w:t>
      </w:r>
      <w:proofErr w:type="spellStart"/>
      <w:r w:rsidRPr="00A26BC6">
        <w:rPr>
          <w:rFonts w:ascii="Arial" w:hAnsi="Arial" w:cs="Arial"/>
          <w:sz w:val="22"/>
          <w:szCs w:val="22"/>
        </w:rPr>
        <w:t>minutos</w:t>
      </w:r>
      <w:proofErr w:type="spellEnd"/>
      <w:r w:rsidRPr="00A26BC6">
        <w:rPr>
          <w:rFonts w:ascii="Arial" w:hAnsi="Arial" w:cs="Arial"/>
          <w:sz w:val="22"/>
          <w:szCs w:val="22"/>
        </w:rPr>
        <w:t>.</w:t>
      </w:r>
    </w:p>
    <w:p w14:paraId="381042F4" w14:textId="7C93D5CC" w:rsidR="00DF0F6C" w:rsidRPr="00A26BC6" w:rsidRDefault="00DF0F6C" w:rsidP="00A26BC6">
      <w:pPr>
        <w:spacing w:before="160"/>
        <w:ind w:left="1094" w:hanging="547"/>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 xml:space="preserve">Utilice agua fría para beber, cocinar y preparar fórmula para bebés. No cocine con agua ni beba agua del grifo de agua caliente, ya que el plomo se </w:t>
      </w:r>
      <w:proofErr w:type="spellStart"/>
      <w:r w:rsidRPr="00A26BC6">
        <w:rPr>
          <w:rFonts w:ascii="Arial" w:hAnsi="Arial" w:cs="Arial"/>
          <w:sz w:val="22"/>
          <w:szCs w:val="22"/>
        </w:rPr>
        <w:t>disuelve</w:t>
      </w:r>
      <w:proofErr w:type="spellEnd"/>
      <w:r w:rsidRPr="00A26BC6">
        <w:rPr>
          <w:rFonts w:ascii="Arial" w:hAnsi="Arial" w:cs="Arial"/>
          <w:sz w:val="22"/>
          <w:szCs w:val="22"/>
        </w:rPr>
        <w:t xml:space="preserve"> </w:t>
      </w:r>
      <w:proofErr w:type="spellStart"/>
      <w:r w:rsidRPr="00A26BC6">
        <w:rPr>
          <w:rFonts w:ascii="Arial" w:hAnsi="Arial" w:cs="Arial"/>
          <w:sz w:val="22"/>
          <w:szCs w:val="22"/>
        </w:rPr>
        <w:t>más</w:t>
      </w:r>
      <w:proofErr w:type="spellEnd"/>
      <w:r w:rsidRPr="00A26BC6">
        <w:rPr>
          <w:rFonts w:ascii="Arial" w:hAnsi="Arial" w:cs="Arial"/>
          <w:sz w:val="22"/>
          <w:szCs w:val="22"/>
        </w:rPr>
        <w:t xml:space="preserve"> </w:t>
      </w:r>
      <w:proofErr w:type="spellStart"/>
      <w:r w:rsidRPr="00A26BC6">
        <w:rPr>
          <w:rFonts w:ascii="Arial" w:hAnsi="Arial" w:cs="Arial"/>
          <w:sz w:val="22"/>
          <w:szCs w:val="22"/>
        </w:rPr>
        <w:t>fácilmente</w:t>
      </w:r>
      <w:proofErr w:type="spellEnd"/>
      <w:r w:rsidRPr="00A26BC6">
        <w:rPr>
          <w:rFonts w:ascii="Arial" w:hAnsi="Arial" w:cs="Arial"/>
          <w:sz w:val="22"/>
          <w:szCs w:val="22"/>
        </w:rPr>
        <w:t xml:space="preserve"> </w:t>
      </w:r>
      <w:proofErr w:type="spellStart"/>
      <w:r w:rsidRPr="00A26BC6">
        <w:rPr>
          <w:rFonts w:ascii="Arial" w:hAnsi="Arial" w:cs="Arial"/>
          <w:sz w:val="22"/>
          <w:szCs w:val="22"/>
        </w:rPr>
        <w:t>en</w:t>
      </w:r>
      <w:proofErr w:type="spellEnd"/>
      <w:r w:rsidRPr="00A26BC6">
        <w:rPr>
          <w:rFonts w:ascii="Arial" w:hAnsi="Arial" w:cs="Arial"/>
          <w:sz w:val="22"/>
          <w:szCs w:val="22"/>
        </w:rPr>
        <w:t xml:space="preserve"> </w:t>
      </w:r>
      <w:proofErr w:type="spellStart"/>
      <w:r w:rsidRPr="00A26BC6">
        <w:rPr>
          <w:rFonts w:ascii="Arial" w:hAnsi="Arial" w:cs="Arial"/>
          <w:sz w:val="22"/>
          <w:szCs w:val="22"/>
        </w:rPr>
        <w:t>el</w:t>
      </w:r>
      <w:proofErr w:type="spellEnd"/>
      <w:r w:rsidRPr="00A26BC6">
        <w:rPr>
          <w:rFonts w:ascii="Arial" w:hAnsi="Arial" w:cs="Arial"/>
          <w:sz w:val="22"/>
          <w:szCs w:val="22"/>
        </w:rPr>
        <w:t xml:space="preserve"> </w:t>
      </w:r>
      <w:proofErr w:type="spellStart"/>
      <w:r w:rsidRPr="00A26BC6">
        <w:rPr>
          <w:rFonts w:ascii="Arial" w:hAnsi="Arial" w:cs="Arial"/>
          <w:sz w:val="22"/>
          <w:szCs w:val="22"/>
        </w:rPr>
        <w:t>agua</w:t>
      </w:r>
      <w:proofErr w:type="spellEnd"/>
      <w:r w:rsidRPr="00A26BC6">
        <w:rPr>
          <w:rFonts w:ascii="Arial" w:hAnsi="Arial" w:cs="Arial"/>
          <w:sz w:val="22"/>
          <w:szCs w:val="22"/>
        </w:rPr>
        <w:t xml:space="preserve"> caliente.</w:t>
      </w:r>
    </w:p>
    <w:p w14:paraId="1391E846" w14:textId="4E7DEA05" w:rsidR="00DF0F6C" w:rsidRPr="00A26BC6" w:rsidRDefault="00DF0F6C" w:rsidP="00A26BC6">
      <w:pPr>
        <w:spacing w:before="160"/>
        <w:ind w:left="1094" w:hanging="547"/>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 xml:space="preserve">No hierva el agua para eliminar el plomo. Hervir el </w:t>
      </w:r>
      <w:proofErr w:type="spellStart"/>
      <w:r w:rsidRPr="00A26BC6">
        <w:rPr>
          <w:rFonts w:ascii="Arial" w:hAnsi="Arial" w:cs="Arial"/>
          <w:sz w:val="22"/>
          <w:szCs w:val="22"/>
        </w:rPr>
        <w:t>agua</w:t>
      </w:r>
      <w:proofErr w:type="spellEnd"/>
      <w:r w:rsidRPr="00A26BC6">
        <w:rPr>
          <w:rFonts w:ascii="Arial" w:hAnsi="Arial" w:cs="Arial"/>
          <w:sz w:val="22"/>
          <w:szCs w:val="22"/>
        </w:rPr>
        <w:t xml:space="preserve"> no </w:t>
      </w:r>
      <w:proofErr w:type="spellStart"/>
      <w:r w:rsidRPr="00A26BC6">
        <w:rPr>
          <w:rFonts w:ascii="Arial" w:hAnsi="Arial" w:cs="Arial"/>
          <w:sz w:val="22"/>
          <w:szCs w:val="22"/>
        </w:rPr>
        <w:t>reducirá</w:t>
      </w:r>
      <w:proofErr w:type="spellEnd"/>
      <w:r w:rsidRPr="00A26BC6">
        <w:rPr>
          <w:rFonts w:ascii="Arial" w:hAnsi="Arial" w:cs="Arial"/>
          <w:sz w:val="22"/>
          <w:szCs w:val="22"/>
        </w:rPr>
        <w:t xml:space="preserve"> </w:t>
      </w:r>
      <w:proofErr w:type="spellStart"/>
      <w:r w:rsidRPr="00A26BC6">
        <w:rPr>
          <w:rFonts w:ascii="Arial" w:hAnsi="Arial" w:cs="Arial"/>
          <w:sz w:val="22"/>
          <w:szCs w:val="22"/>
        </w:rPr>
        <w:t>el</w:t>
      </w:r>
      <w:proofErr w:type="spellEnd"/>
      <w:r w:rsidRPr="00A26BC6">
        <w:rPr>
          <w:rFonts w:ascii="Arial" w:hAnsi="Arial" w:cs="Arial"/>
          <w:sz w:val="22"/>
          <w:szCs w:val="22"/>
        </w:rPr>
        <w:t xml:space="preserve"> </w:t>
      </w:r>
      <w:proofErr w:type="spellStart"/>
      <w:r w:rsidRPr="00A26BC6">
        <w:rPr>
          <w:rFonts w:ascii="Arial" w:hAnsi="Arial" w:cs="Arial"/>
          <w:sz w:val="22"/>
          <w:szCs w:val="22"/>
        </w:rPr>
        <w:t>contenido</w:t>
      </w:r>
      <w:proofErr w:type="spellEnd"/>
      <w:r w:rsidRPr="00A26BC6">
        <w:rPr>
          <w:rFonts w:ascii="Arial" w:hAnsi="Arial" w:cs="Arial"/>
          <w:sz w:val="22"/>
          <w:szCs w:val="22"/>
        </w:rPr>
        <w:t xml:space="preserve"> de </w:t>
      </w:r>
      <w:proofErr w:type="spellStart"/>
      <w:r w:rsidRPr="00A26BC6">
        <w:rPr>
          <w:rFonts w:ascii="Arial" w:hAnsi="Arial" w:cs="Arial"/>
          <w:sz w:val="22"/>
          <w:szCs w:val="22"/>
        </w:rPr>
        <w:t>plomo</w:t>
      </w:r>
      <w:proofErr w:type="spellEnd"/>
      <w:r w:rsidRPr="00A26BC6">
        <w:rPr>
          <w:rFonts w:ascii="Arial" w:hAnsi="Arial" w:cs="Arial"/>
          <w:sz w:val="22"/>
          <w:szCs w:val="22"/>
        </w:rPr>
        <w:t>.</w:t>
      </w:r>
    </w:p>
    <w:p w14:paraId="14A10AC8" w14:textId="4F87A5D8" w:rsidR="00DF0F6C" w:rsidRPr="00A26BC6" w:rsidRDefault="00DF0F6C" w:rsidP="00A26BC6">
      <w:pPr>
        <w:spacing w:before="160"/>
        <w:ind w:left="1094" w:hanging="547"/>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 xml:space="preserve">Considere fuentes alternativas de agua. Puede optar por comprar agua embotellada o un filtro de </w:t>
      </w:r>
      <w:proofErr w:type="spellStart"/>
      <w:r w:rsidRPr="00A26BC6">
        <w:rPr>
          <w:rFonts w:ascii="Arial" w:hAnsi="Arial" w:cs="Arial"/>
          <w:sz w:val="22"/>
          <w:szCs w:val="22"/>
        </w:rPr>
        <w:t>agua</w:t>
      </w:r>
      <w:proofErr w:type="spellEnd"/>
      <w:r w:rsidRPr="00A26BC6">
        <w:rPr>
          <w:rFonts w:ascii="Arial" w:hAnsi="Arial" w:cs="Arial"/>
          <w:sz w:val="22"/>
          <w:szCs w:val="22"/>
        </w:rPr>
        <w:t xml:space="preserve"> </w:t>
      </w:r>
      <w:proofErr w:type="spellStart"/>
      <w:r w:rsidRPr="00A26BC6">
        <w:rPr>
          <w:rFonts w:ascii="Arial" w:hAnsi="Arial" w:cs="Arial"/>
          <w:sz w:val="22"/>
          <w:szCs w:val="22"/>
        </w:rPr>
        <w:t>certificado</w:t>
      </w:r>
      <w:proofErr w:type="spellEnd"/>
      <w:r w:rsidRPr="00A26BC6">
        <w:rPr>
          <w:rFonts w:ascii="Arial" w:hAnsi="Arial" w:cs="Arial"/>
          <w:sz w:val="22"/>
          <w:szCs w:val="22"/>
        </w:rPr>
        <w:t xml:space="preserve"> para </w:t>
      </w:r>
      <w:proofErr w:type="spellStart"/>
      <w:r w:rsidRPr="00A26BC6">
        <w:rPr>
          <w:rFonts w:ascii="Arial" w:hAnsi="Arial" w:cs="Arial"/>
          <w:sz w:val="22"/>
          <w:szCs w:val="22"/>
        </w:rPr>
        <w:t>eliminar</w:t>
      </w:r>
      <w:proofErr w:type="spellEnd"/>
      <w:r w:rsidRPr="00A26BC6">
        <w:rPr>
          <w:rFonts w:ascii="Arial" w:hAnsi="Arial" w:cs="Arial"/>
          <w:sz w:val="22"/>
          <w:szCs w:val="22"/>
        </w:rPr>
        <w:t xml:space="preserve"> </w:t>
      </w:r>
      <w:proofErr w:type="spellStart"/>
      <w:r w:rsidRPr="00A26BC6">
        <w:rPr>
          <w:rFonts w:ascii="Arial" w:hAnsi="Arial" w:cs="Arial"/>
          <w:sz w:val="22"/>
          <w:szCs w:val="22"/>
        </w:rPr>
        <w:t>el</w:t>
      </w:r>
      <w:proofErr w:type="spellEnd"/>
      <w:r w:rsidRPr="00A26BC6">
        <w:rPr>
          <w:rFonts w:ascii="Arial" w:hAnsi="Arial" w:cs="Arial"/>
          <w:sz w:val="22"/>
          <w:szCs w:val="22"/>
        </w:rPr>
        <w:t xml:space="preserve"> "</w:t>
      </w:r>
      <w:proofErr w:type="spellStart"/>
      <w:r w:rsidRPr="00A26BC6">
        <w:rPr>
          <w:rFonts w:ascii="Arial" w:hAnsi="Arial" w:cs="Arial"/>
          <w:sz w:val="22"/>
          <w:szCs w:val="22"/>
        </w:rPr>
        <w:t>plomo</w:t>
      </w:r>
      <w:proofErr w:type="spellEnd"/>
      <w:r w:rsidRPr="00A26BC6">
        <w:rPr>
          <w:rFonts w:ascii="Arial" w:hAnsi="Arial" w:cs="Arial"/>
          <w:sz w:val="22"/>
          <w:szCs w:val="22"/>
        </w:rPr>
        <w:t xml:space="preserve"> total".</w:t>
      </w:r>
    </w:p>
    <w:p w14:paraId="5A9A0F48" w14:textId="21F23C1E" w:rsidR="00DF0F6C" w:rsidRPr="00A26BC6" w:rsidRDefault="00DF0F6C" w:rsidP="00A26BC6">
      <w:pPr>
        <w:spacing w:before="160"/>
        <w:ind w:left="1094" w:hanging="547"/>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 xml:space="preserve">Limpie y retire regularmente cualquier </w:t>
      </w:r>
      <w:proofErr w:type="spellStart"/>
      <w:r w:rsidRPr="00A26BC6">
        <w:rPr>
          <w:rFonts w:ascii="Arial" w:hAnsi="Arial" w:cs="Arial"/>
          <w:sz w:val="22"/>
          <w:szCs w:val="22"/>
        </w:rPr>
        <w:t>residuo</w:t>
      </w:r>
      <w:proofErr w:type="spellEnd"/>
      <w:r w:rsidRPr="00A26BC6">
        <w:rPr>
          <w:rFonts w:ascii="Arial" w:hAnsi="Arial" w:cs="Arial"/>
          <w:sz w:val="22"/>
          <w:szCs w:val="22"/>
        </w:rPr>
        <w:t xml:space="preserve"> de </w:t>
      </w:r>
      <w:proofErr w:type="spellStart"/>
      <w:r w:rsidRPr="00A26BC6">
        <w:rPr>
          <w:rFonts w:ascii="Arial" w:hAnsi="Arial" w:cs="Arial"/>
          <w:sz w:val="22"/>
          <w:szCs w:val="22"/>
        </w:rPr>
        <w:t>los</w:t>
      </w:r>
      <w:proofErr w:type="spellEnd"/>
      <w:r w:rsidRPr="00A26BC6">
        <w:rPr>
          <w:rFonts w:ascii="Arial" w:hAnsi="Arial" w:cs="Arial"/>
          <w:sz w:val="22"/>
          <w:szCs w:val="22"/>
        </w:rPr>
        <w:t xml:space="preserve"> </w:t>
      </w:r>
      <w:proofErr w:type="spellStart"/>
      <w:r w:rsidRPr="00A26BC6">
        <w:rPr>
          <w:rFonts w:ascii="Arial" w:hAnsi="Arial" w:cs="Arial"/>
          <w:sz w:val="22"/>
          <w:szCs w:val="22"/>
        </w:rPr>
        <w:t>aireadores</w:t>
      </w:r>
      <w:proofErr w:type="spellEnd"/>
      <w:r w:rsidRPr="00A26BC6">
        <w:rPr>
          <w:rFonts w:ascii="Arial" w:hAnsi="Arial" w:cs="Arial"/>
          <w:sz w:val="22"/>
          <w:szCs w:val="22"/>
        </w:rPr>
        <w:t xml:space="preserve"> de </w:t>
      </w:r>
      <w:proofErr w:type="spellStart"/>
      <w:r w:rsidRPr="00A26BC6">
        <w:rPr>
          <w:rFonts w:ascii="Arial" w:hAnsi="Arial" w:cs="Arial"/>
          <w:sz w:val="22"/>
          <w:szCs w:val="22"/>
        </w:rPr>
        <w:t>los</w:t>
      </w:r>
      <w:proofErr w:type="spellEnd"/>
      <w:r w:rsidRPr="00A26BC6">
        <w:rPr>
          <w:rFonts w:ascii="Arial" w:hAnsi="Arial" w:cs="Arial"/>
          <w:sz w:val="22"/>
          <w:szCs w:val="22"/>
        </w:rPr>
        <w:t xml:space="preserve"> </w:t>
      </w:r>
      <w:proofErr w:type="spellStart"/>
      <w:r w:rsidRPr="00A26BC6">
        <w:rPr>
          <w:rFonts w:ascii="Arial" w:hAnsi="Arial" w:cs="Arial"/>
          <w:sz w:val="22"/>
          <w:szCs w:val="22"/>
        </w:rPr>
        <w:t>grifos</w:t>
      </w:r>
      <w:proofErr w:type="spellEnd"/>
      <w:r w:rsidRPr="00A26BC6">
        <w:rPr>
          <w:rFonts w:ascii="Arial" w:hAnsi="Arial" w:cs="Arial"/>
          <w:sz w:val="22"/>
          <w:szCs w:val="22"/>
        </w:rPr>
        <w:t>.</w:t>
      </w:r>
    </w:p>
    <w:p w14:paraId="552D0047" w14:textId="64F90CE9" w:rsidR="00DF0F6C" w:rsidRPr="00A26BC6" w:rsidRDefault="00DF0F6C" w:rsidP="00A26BC6">
      <w:pPr>
        <w:spacing w:before="160"/>
        <w:ind w:left="1094" w:hanging="547"/>
        <w:jc w:val="both"/>
        <w:rPr>
          <w:rFonts w:ascii="Arial" w:hAnsi="Arial" w:cs="Arial"/>
          <w:sz w:val="22"/>
          <w:szCs w:val="22"/>
        </w:rPr>
      </w:pPr>
      <w:r w:rsidRPr="00A26BC6">
        <w:rPr>
          <w:rFonts w:ascii="Segoe UI Symbol" w:hAnsi="Segoe UI Symbol" w:cs="Segoe UI Symbol"/>
          <w:sz w:val="22"/>
          <w:szCs w:val="22"/>
        </w:rPr>
        <w:t>➢</w:t>
      </w:r>
      <w:r w:rsidRPr="00A26BC6">
        <w:rPr>
          <w:rFonts w:ascii="Arial" w:hAnsi="Arial" w:cs="Arial"/>
          <w:sz w:val="22"/>
          <w:szCs w:val="22"/>
        </w:rPr>
        <w:tab/>
        <w:t xml:space="preserve">Adquiera grifos y componentes de plomería libres de plomo. </w:t>
      </w:r>
    </w:p>
    <w:p w14:paraId="63493078" w14:textId="26376B35" w:rsidR="00DF0F6C" w:rsidRPr="00DF0F6C" w:rsidRDefault="00DF0F6C" w:rsidP="00A26BC6">
      <w:pPr>
        <w:spacing w:before="160"/>
        <w:ind w:left="1094" w:hanging="547"/>
        <w:jc w:val="both"/>
        <w:rPr>
          <w:rFonts w:ascii="Arial" w:hAnsi="Arial" w:cs="Arial"/>
          <w:sz w:val="22"/>
          <w:szCs w:val="22"/>
          <w:lang w:val="es-ES"/>
        </w:rPr>
      </w:pPr>
      <w:r w:rsidRPr="00A26BC6">
        <w:rPr>
          <w:rFonts w:ascii="Segoe UI Symbol" w:hAnsi="Segoe UI Symbol" w:cs="Segoe UI Symbol"/>
          <w:sz w:val="22"/>
          <w:szCs w:val="22"/>
        </w:rPr>
        <w:t>➢</w:t>
      </w:r>
      <w:r w:rsidRPr="00A26BC6">
        <w:rPr>
          <w:rFonts w:ascii="Arial" w:hAnsi="Arial" w:cs="Arial"/>
          <w:sz w:val="22"/>
          <w:szCs w:val="22"/>
        </w:rPr>
        <w:t xml:space="preserve"> </w:t>
      </w:r>
      <w:r w:rsidRPr="00A26BC6">
        <w:rPr>
          <w:rFonts w:ascii="Arial" w:hAnsi="Arial" w:cs="Arial"/>
          <w:sz w:val="22"/>
          <w:szCs w:val="22"/>
        </w:rPr>
        <w:tab/>
        <w:t>Retire la línea de s</w:t>
      </w:r>
      <w:r w:rsidRPr="00DF0F6C">
        <w:rPr>
          <w:rFonts w:ascii="Arial" w:hAnsi="Arial" w:cs="Arial"/>
          <w:sz w:val="22"/>
          <w:szCs w:val="22"/>
          <w:lang w:val="es-ES"/>
        </w:rPr>
        <w:t>ervicio de plomo en su totalidad sin costo alguno.</w:t>
      </w:r>
    </w:p>
    <w:p w14:paraId="09D565CE" w14:textId="77777777" w:rsidR="00DF0F6C" w:rsidRPr="00DF0F6C" w:rsidRDefault="00DF0F6C" w:rsidP="00DF0F6C">
      <w:pPr>
        <w:ind w:firstLine="720"/>
        <w:rPr>
          <w:rFonts w:ascii="Arial" w:hAnsi="Arial" w:cs="Arial"/>
          <w:sz w:val="22"/>
          <w:szCs w:val="22"/>
          <w:lang w:val="es-ES"/>
        </w:rPr>
      </w:pPr>
    </w:p>
    <w:p w14:paraId="0076FFE6" w14:textId="7043DAD7" w:rsidR="00A26BC6" w:rsidRDefault="00DF0F6C" w:rsidP="00A26BC6">
      <w:pPr>
        <w:jc w:val="center"/>
        <w:rPr>
          <w:rFonts w:ascii="Arial" w:hAnsi="Arial" w:cs="Arial"/>
          <w:b/>
          <w:bCs/>
          <w:sz w:val="22"/>
          <w:szCs w:val="22"/>
          <w:lang w:val="es-ES"/>
        </w:rPr>
      </w:pPr>
      <w:r w:rsidRPr="00A26BC6">
        <w:rPr>
          <w:rFonts w:ascii="Arial" w:hAnsi="Arial" w:cs="Arial"/>
          <w:b/>
          <w:bCs/>
          <w:sz w:val="22"/>
          <w:szCs w:val="22"/>
          <w:lang w:val="es-ES"/>
        </w:rPr>
        <w:t>*** PROGRAME una CITA para la PREINSTALACIÓN y FIRME nuestro</w:t>
      </w:r>
    </w:p>
    <w:p w14:paraId="3D0A1B53" w14:textId="239E06C9" w:rsidR="00DF0F6C" w:rsidRPr="00A26BC6" w:rsidRDefault="00DF0F6C" w:rsidP="00A26BC6">
      <w:pPr>
        <w:jc w:val="center"/>
        <w:rPr>
          <w:rFonts w:ascii="Arial" w:hAnsi="Arial" w:cs="Arial"/>
          <w:b/>
          <w:bCs/>
          <w:sz w:val="22"/>
          <w:szCs w:val="22"/>
          <w:lang w:val="es-ES"/>
        </w:rPr>
      </w:pPr>
      <w:r w:rsidRPr="00A26BC6">
        <w:rPr>
          <w:rFonts w:ascii="Arial" w:hAnsi="Arial" w:cs="Arial"/>
          <w:b/>
          <w:bCs/>
          <w:sz w:val="22"/>
          <w:szCs w:val="22"/>
          <w:lang w:val="es-ES"/>
        </w:rPr>
        <w:t>FORMULARIO de AUTORIZACIÓN de ACCESO ***</w:t>
      </w:r>
    </w:p>
    <w:p w14:paraId="483395B1" w14:textId="132E0013" w:rsidR="007F3B14" w:rsidRPr="00A26BC6" w:rsidRDefault="00DF0F6C" w:rsidP="00A935F0">
      <w:pPr>
        <w:spacing w:before="220"/>
        <w:jc w:val="center"/>
        <w:rPr>
          <w:rFonts w:ascii="Arial" w:hAnsi="Arial" w:cs="Arial"/>
          <w:b/>
          <w:bCs/>
          <w:sz w:val="20"/>
          <w:szCs w:val="20"/>
          <w:lang w:val="es-ES"/>
        </w:rPr>
      </w:pPr>
      <w:r w:rsidRPr="00A26BC6">
        <w:rPr>
          <w:rFonts w:ascii="Arial" w:hAnsi="Arial" w:cs="Arial"/>
          <w:b/>
          <w:bCs/>
          <w:sz w:val="20"/>
          <w:szCs w:val="20"/>
          <w:lang w:val="es-ES"/>
        </w:rPr>
        <w:t>Llame al Departamento de Obras Públicas de la Ciudad de North Chicago</w:t>
      </w:r>
      <w:r w:rsidR="00A26BC6" w:rsidRPr="00A26BC6">
        <w:rPr>
          <w:rFonts w:ascii="Arial" w:hAnsi="Arial" w:cs="Arial"/>
          <w:b/>
          <w:bCs/>
          <w:sz w:val="20"/>
          <w:szCs w:val="20"/>
          <w:lang w:val="es-ES"/>
        </w:rPr>
        <w:t xml:space="preserve"> </w:t>
      </w:r>
      <w:r w:rsidRPr="00A26BC6">
        <w:rPr>
          <w:rFonts w:ascii="Arial" w:hAnsi="Arial" w:cs="Arial"/>
          <w:b/>
          <w:bCs/>
          <w:sz w:val="20"/>
          <w:szCs w:val="20"/>
          <w:lang w:val="es-ES"/>
        </w:rPr>
        <w:t>al (847) 596-8634.</w:t>
      </w:r>
    </w:p>
    <w:sectPr w:rsidR="007F3B14" w:rsidRPr="00A26BC6" w:rsidSect="00F45E50">
      <w:headerReference w:type="default" r:id="rId7"/>
      <w:headerReference w:type="first" r:id="rId8"/>
      <w:pgSz w:w="12240" w:h="15840"/>
      <w:pgMar w:top="1260" w:right="1440" w:bottom="245" w:left="1440" w:header="540" w:footer="13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2B5E" w14:textId="77777777" w:rsidR="00B70899" w:rsidRDefault="00B70899">
      <w:r>
        <w:separator/>
      </w:r>
    </w:p>
  </w:endnote>
  <w:endnote w:type="continuationSeparator" w:id="0">
    <w:p w14:paraId="49B491BA" w14:textId="77777777" w:rsidR="00B70899" w:rsidRDefault="00B7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AIKD F+ 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4674" w14:textId="77777777" w:rsidR="00B70899" w:rsidRDefault="00B70899">
      <w:r>
        <w:separator/>
      </w:r>
    </w:p>
  </w:footnote>
  <w:footnote w:type="continuationSeparator" w:id="0">
    <w:p w14:paraId="16DAA310" w14:textId="77777777" w:rsidR="00B70899" w:rsidRDefault="00B7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4112" w14:textId="77777777" w:rsidR="00A17ED5" w:rsidRPr="00E34F8A" w:rsidRDefault="00A17ED5" w:rsidP="00A17ED5">
    <w:pPr>
      <w:pStyle w:val="Default"/>
      <w:jc w:val="right"/>
      <w:rPr>
        <w:rFonts w:ascii="Arial" w:hAnsi="Arial" w:cs="Arial"/>
        <w:b/>
        <w:bCs/>
        <w:color w:val="005A8C"/>
        <w:sz w:val="20"/>
        <w:szCs w:val="20"/>
      </w:rPr>
    </w:pPr>
    <w:r w:rsidRPr="00E34F8A">
      <w:rPr>
        <w:rFonts w:ascii="Calibri" w:hAnsi="Calibri" w:cs="Calibri"/>
        <w:b/>
        <w:noProof/>
        <w:color w:val="FF0000"/>
        <w:sz w:val="20"/>
        <w:szCs w:val="20"/>
      </w:rPr>
      <w:drawing>
        <wp:anchor distT="0" distB="0" distL="114300" distR="114300" simplePos="0" relativeHeight="251662336" behindDoc="0" locked="0" layoutInCell="1" allowOverlap="1" wp14:anchorId="6DB68CBA" wp14:editId="0F41B9FA">
          <wp:simplePos x="0" y="0"/>
          <wp:positionH relativeFrom="margin">
            <wp:align>left</wp:align>
          </wp:positionH>
          <wp:positionV relativeFrom="paragraph">
            <wp:posOffset>-61595</wp:posOffset>
          </wp:positionV>
          <wp:extent cx="1581912" cy="841248"/>
          <wp:effectExtent l="0" t="0" r="0" b="0"/>
          <wp:wrapNone/>
          <wp:docPr id="31441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9516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1912" cy="841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4F8A">
      <w:rPr>
        <w:rFonts w:ascii="Calibri" w:hAnsi="Calibri" w:cs="Calibri"/>
        <w:b/>
        <w:color w:val="002060"/>
        <w:sz w:val="20"/>
        <w:szCs w:val="20"/>
      </w:rPr>
      <w:tab/>
    </w:r>
    <w:r w:rsidRPr="00E34F8A">
      <w:rPr>
        <w:rFonts w:ascii="Arial" w:hAnsi="Arial" w:cs="Arial"/>
        <w:b/>
        <w:bCs/>
        <w:color w:val="005A8C"/>
        <w:sz w:val="20"/>
        <w:szCs w:val="20"/>
      </w:rPr>
      <w:t>CITY OF NORTH CHICAGO</w:t>
    </w:r>
  </w:p>
  <w:p w14:paraId="3C2E014B" w14:textId="77777777" w:rsidR="00A17ED5" w:rsidRPr="00E34F8A" w:rsidRDefault="00A17ED5" w:rsidP="00A17ED5">
    <w:pPr>
      <w:pStyle w:val="Default"/>
      <w:jc w:val="right"/>
      <w:rPr>
        <w:rFonts w:ascii="Arial" w:hAnsi="Arial" w:cs="Arial"/>
        <w:color w:val="005A8C"/>
        <w:sz w:val="20"/>
        <w:szCs w:val="20"/>
      </w:rPr>
    </w:pPr>
    <w:r w:rsidRPr="00E34F8A">
      <w:rPr>
        <w:rFonts w:ascii="Arial" w:hAnsi="Arial" w:cs="Arial"/>
        <w:color w:val="005A8C"/>
        <w:sz w:val="20"/>
        <w:szCs w:val="20"/>
      </w:rPr>
      <w:t xml:space="preserve">1850 LEWIS AVENUE </w:t>
    </w:r>
  </w:p>
  <w:p w14:paraId="4BF46519" w14:textId="77777777" w:rsidR="00A17ED5" w:rsidRPr="00E34F8A" w:rsidRDefault="00A17ED5" w:rsidP="00A17ED5">
    <w:pPr>
      <w:pStyle w:val="Default"/>
      <w:spacing w:after="120"/>
      <w:jc w:val="right"/>
      <w:rPr>
        <w:rFonts w:ascii="Arial" w:hAnsi="Arial" w:cs="Arial"/>
        <w:color w:val="005A8C"/>
        <w:sz w:val="20"/>
        <w:szCs w:val="20"/>
      </w:rPr>
    </w:pPr>
    <w:r w:rsidRPr="00E34F8A">
      <w:rPr>
        <w:rFonts w:ascii="Arial" w:hAnsi="Arial" w:cs="Arial"/>
        <w:color w:val="005A8C"/>
        <w:sz w:val="20"/>
        <w:szCs w:val="20"/>
      </w:rPr>
      <w:t xml:space="preserve">NORTH CHICAGO, IL 60064 </w:t>
    </w:r>
  </w:p>
  <w:p w14:paraId="79D75B87" w14:textId="77777777" w:rsidR="00A17ED5" w:rsidRPr="00082F67" w:rsidRDefault="00A17ED5" w:rsidP="00A17ED5">
    <w:pPr>
      <w:pStyle w:val="Default"/>
      <w:jc w:val="right"/>
      <w:rPr>
        <w:rFonts w:ascii="Arial" w:hAnsi="Arial" w:cs="Arial"/>
        <w:color w:val="005A8C"/>
        <w:sz w:val="19"/>
        <w:szCs w:val="19"/>
      </w:rPr>
    </w:pPr>
    <w:r w:rsidRPr="00E34F8A">
      <w:rPr>
        <w:rFonts w:ascii="Arial" w:hAnsi="Arial" w:cs="Arial"/>
        <w:noProof/>
        <w:color w:val="005A8C"/>
        <w:sz w:val="20"/>
        <w:szCs w:val="20"/>
      </w:rPr>
      <w:drawing>
        <wp:anchor distT="0" distB="0" distL="114300" distR="114300" simplePos="0" relativeHeight="251663360" behindDoc="0" locked="0" layoutInCell="1" allowOverlap="1" wp14:anchorId="67886FC7" wp14:editId="78351BD4">
          <wp:simplePos x="0" y="0"/>
          <wp:positionH relativeFrom="column">
            <wp:posOffset>5019675</wp:posOffset>
          </wp:positionH>
          <wp:positionV relativeFrom="paragraph">
            <wp:posOffset>12700</wp:posOffset>
          </wp:positionV>
          <wp:extent cx="114300" cy="114300"/>
          <wp:effectExtent l="0" t="0" r="0" b="0"/>
          <wp:wrapNone/>
          <wp:docPr id="1142212609" name="Graphic 3"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03344" name="Graphic 367503344" descr="Receiver with solid fill"/>
                  <pic:cNvPicPr/>
                </pic:nvPicPr>
                <pic:blipFill>
                  <a:blip r:embed="rId2">
                    <a:extLst>
                      <a:ext uri="{96DAC541-7B7A-43D3-8B79-37D633B846F1}">
                        <asvg:svgBlip xmlns:asvg="http://schemas.microsoft.com/office/drawing/2016/SVG/main" r:embed="rId3"/>
                      </a:ext>
                    </a:extLst>
                  </a:blip>
                  <a:stretch>
                    <a:fillRect/>
                  </a:stretch>
                </pic:blipFill>
                <pic:spPr>
                  <a:xfrm>
                    <a:off x="0" y="0"/>
                    <a:ext cx="114300" cy="114300"/>
                  </a:xfrm>
                  <a:prstGeom prst="rect">
                    <a:avLst/>
                  </a:prstGeom>
                </pic:spPr>
              </pic:pic>
            </a:graphicData>
          </a:graphic>
        </wp:anchor>
      </w:drawing>
    </w:r>
    <w:r w:rsidRPr="00E34F8A">
      <w:rPr>
        <w:rFonts w:ascii="Arial" w:hAnsi="Arial" w:cs="Arial"/>
        <w:color w:val="005A8C"/>
        <w:sz w:val="20"/>
        <w:szCs w:val="20"/>
      </w:rPr>
      <w:t xml:space="preserve"> </w:t>
    </w:r>
    <w:r>
      <w:rPr>
        <w:rFonts w:ascii="Arial" w:hAnsi="Arial" w:cs="Arial"/>
        <w:color w:val="005A8C"/>
        <w:sz w:val="20"/>
        <w:szCs w:val="20"/>
      </w:rPr>
      <w:t xml:space="preserve">    </w:t>
    </w:r>
    <w:r w:rsidRPr="00E34F8A">
      <w:rPr>
        <w:rFonts w:ascii="Arial" w:hAnsi="Arial" w:cs="Arial"/>
        <w:color w:val="005A8C"/>
        <w:sz w:val="20"/>
        <w:szCs w:val="20"/>
      </w:rPr>
      <w:t xml:space="preserve">847.596.8600 </w:t>
    </w:r>
  </w:p>
  <w:p w14:paraId="55DF3603" w14:textId="77777777" w:rsidR="00A17ED5" w:rsidRPr="00082F67" w:rsidRDefault="00A17ED5" w:rsidP="00A17ED5">
    <w:pPr>
      <w:pStyle w:val="Default"/>
      <w:jc w:val="right"/>
      <w:rPr>
        <w:rFonts w:ascii="WAIKD F+ Gotham" w:hAnsi="WAIKD F+ Gotham" w:cs="WAIKD F+ Gotham"/>
        <w:color w:val="005A8C"/>
        <w:sz w:val="11"/>
        <w:szCs w:val="11"/>
      </w:rPr>
    </w:pPr>
  </w:p>
  <w:p w14:paraId="6F28078D" w14:textId="345DD7FF" w:rsidR="00A17ED5" w:rsidRDefault="00C96126" w:rsidP="00C96126">
    <w:pPr>
      <w:tabs>
        <w:tab w:val="right" w:pos="9342"/>
      </w:tabs>
      <w:autoSpaceDE w:val="0"/>
      <w:autoSpaceDN w:val="0"/>
      <w:adjustRightInd w:val="0"/>
      <w:ind w:right="18"/>
    </w:pPr>
    <w:r>
      <w:rPr>
        <w:bCs/>
        <w:color w:val="005A8C"/>
        <w:u w:val="single"/>
      </w:rPr>
      <w:tab/>
    </w:r>
  </w:p>
  <w:p w14:paraId="5B2A6972" w14:textId="1BE1A13B" w:rsidR="00486824" w:rsidRDefault="00486824" w:rsidP="00A17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877A" w14:textId="77777777" w:rsidR="00F45E50" w:rsidRPr="00E34F8A" w:rsidRDefault="00F45E50" w:rsidP="00F45E50">
    <w:pPr>
      <w:pStyle w:val="Default"/>
      <w:jc w:val="right"/>
      <w:rPr>
        <w:rFonts w:ascii="Arial" w:hAnsi="Arial" w:cs="Arial"/>
        <w:b/>
        <w:bCs/>
        <w:color w:val="005A8C"/>
        <w:sz w:val="20"/>
        <w:szCs w:val="20"/>
      </w:rPr>
    </w:pPr>
    <w:r w:rsidRPr="00E34F8A">
      <w:rPr>
        <w:rFonts w:ascii="Calibri" w:hAnsi="Calibri" w:cs="Calibri"/>
        <w:b/>
        <w:noProof/>
        <w:color w:val="FF0000"/>
        <w:sz w:val="20"/>
        <w:szCs w:val="20"/>
      </w:rPr>
      <w:drawing>
        <wp:anchor distT="0" distB="0" distL="114300" distR="114300" simplePos="0" relativeHeight="251659264" behindDoc="0" locked="0" layoutInCell="1" allowOverlap="1" wp14:anchorId="25D345C0" wp14:editId="3527A726">
          <wp:simplePos x="0" y="0"/>
          <wp:positionH relativeFrom="margin">
            <wp:align>left</wp:align>
          </wp:positionH>
          <wp:positionV relativeFrom="paragraph">
            <wp:posOffset>-61595</wp:posOffset>
          </wp:positionV>
          <wp:extent cx="1581912" cy="841248"/>
          <wp:effectExtent l="0" t="0" r="0" b="0"/>
          <wp:wrapNone/>
          <wp:docPr id="772672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9516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1912" cy="841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4F8A">
      <w:rPr>
        <w:rFonts w:ascii="Calibri" w:hAnsi="Calibri" w:cs="Calibri"/>
        <w:b/>
        <w:color w:val="002060"/>
        <w:sz w:val="20"/>
        <w:szCs w:val="20"/>
      </w:rPr>
      <w:tab/>
    </w:r>
    <w:r w:rsidRPr="00E34F8A">
      <w:rPr>
        <w:rFonts w:ascii="Arial" w:hAnsi="Arial" w:cs="Arial"/>
        <w:b/>
        <w:bCs/>
        <w:color w:val="005A8C"/>
        <w:sz w:val="20"/>
        <w:szCs w:val="20"/>
      </w:rPr>
      <w:t>CITY OF NORTH CHICAGO</w:t>
    </w:r>
  </w:p>
  <w:p w14:paraId="6118061F" w14:textId="77777777" w:rsidR="00F45E50" w:rsidRPr="00E34F8A" w:rsidRDefault="00F45E50" w:rsidP="00F45E50">
    <w:pPr>
      <w:pStyle w:val="Default"/>
      <w:jc w:val="right"/>
      <w:rPr>
        <w:rFonts w:ascii="Arial" w:hAnsi="Arial" w:cs="Arial"/>
        <w:color w:val="005A8C"/>
        <w:sz w:val="20"/>
        <w:szCs w:val="20"/>
      </w:rPr>
    </w:pPr>
    <w:r w:rsidRPr="00E34F8A">
      <w:rPr>
        <w:rFonts w:ascii="Arial" w:hAnsi="Arial" w:cs="Arial"/>
        <w:color w:val="005A8C"/>
        <w:sz w:val="20"/>
        <w:szCs w:val="20"/>
      </w:rPr>
      <w:t xml:space="preserve">1850 LEWIS AVENUE </w:t>
    </w:r>
  </w:p>
  <w:p w14:paraId="71AFC9F2" w14:textId="77777777" w:rsidR="00F45E50" w:rsidRPr="00E34F8A" w:rsidRDefault="00F45E50" w:rsidP="00F45E50">
    <w:pPr>
      <w:pStyle w:val="Default"/>
      <w:spacing w:after="120"/>
      <w:jc w:val="right"/>
      <w:rPr>
        <w:rFonts w:ascii="Arial" w:hAnsi="Arial" w:cs="Arial"/>
        <w:color w:val="005A8C"/>
        <w:sz w:val="20"/>
        <w:szCs w:val="20"/>
      </w:rPr>
    </w:pPr>
    <w:r w:rsidRPr="00E34F8A">
      <w:rPr>
        <w:rFonts w:ascii="Arial" w:hAnsi="Arial" w:cs="Arial"/>
        <w:color w:val="005A8C"/>
        <w:sz w:val="20"/>
        <w:szCs w:val="20"/>
      </w:rPr>
      <w:t xml:space="preserve">NORTH CHICAGO, IL 60064 </w:t>
    </w:r>
  </w:p>
  <w:p w14:paraId="7FE33E53" w14:textId="77777777" w:rsidR="00F45E50" w:rsidRPr="00082F67" w:rsidRDefault="00F45E50" w:rsidP="00F45E50">
    <w:pPr>
      <w:pStyle w:val="Default"/>
      <w:jc w:val="right"/>
      <w:rPr>
        <w:rFonts w:ascii="Arial" w:hAnsi="Arial" w:cs="Arial"/>
        <w:color w:val="005A8C"/>
        <w:sz w:val="19"/>
        <w:szCs w:val="19"/>
      </w:rPr>
    </w:pPr>
    <w:r w:rsidRPr="00E34F8A">
      <w:rPr>
        <w:rFonts w:ascii="Arial" w:hAnsi="Arial" w:cs="Arial"/>
        <w:noProof/>
        <w:color w:val="005A8C"/>
        <w:sz w:val="20"/>
        <w:szCs w:val="20"/>
      </w:rPr>
      <w:drawing>
        <wp:anchor distT="0" distB="0" distL="114300" distR="114300" simplePos="0" relativeHeight="251660288" behindDoc="0" locked="0" layoutInCell="1" allowOverlap="1" wp14:anchorId="4D4432D2" wp14:editId="4C5E9035">
          <wp:simplePos x="0" y="0"/>
          <wp:positionH relativeFrom="column">
            <wp:posOffset>5019675</wp:posOffset>
          </wp:positionH>
          <wp:positionV relativeFrom="paragraph">
            <wp:posOffset>12700</wp:posOffset>
          </wp:positionV>
          <wp:extent cx="114300" cy="114300"/>
          <wp:effectExtent l="0" t="0" r="0" b="0"/>
          <wp:wrapNone/>
          <wp:docPr id="373255974" name="Graphic 3"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03344" name="Graphic 367503344" descr="Receiver with solid fill"/>
                  <pic:cNvPicPr/>
                </pic:nvPicPr>
                <pic:blipFill>
                  <a:blip r:embed="rId2">
                    <a:extLst>
                      <a:ext uri="{96DAC541-7B7A-43D3-8B79-37D633B846F1}">
                        <asvg:svgBlip xmlns:asvg="http://schemas.microsoft.com/office/drawing/2016/SVG/main" r:embed="rId3"/>
                      </a:ext>
                    </a:extLst>
                  </a:blip>
                  <a:stretch>
                    <a:fillRect/>
                  </a:stretch>
                </pic:blipFill>
                <pic:spPr>
                  <a:xfrm>
                    <a:off x="0" y="0"/>
                    <a:ext cx="114300" cy="114300"/>
                  </a:xfrm>
                  <a:prstGeom prst="rect">
                    <a:avLst/>
                  </a:prstGeom>
                </pic:spPr>
              </pic:pic>
            </a:graphicData>
          </a:graphic>
        </wp:anchor>
      </w:drawing>
    </w:r>
    <w:r w:rsidRPr="00E34F8A">
      <w:rPr>
        <w:rFonts w:ascii="Arial" w:hAnsi="Arial" w:cs="Arial"/>
        <w:color w:val="005A8C"/>
        <w:sz w:val="20"/>
        <w:szCs w:val="20"/>
      </w:rPr>
      <w:t xml:space="preserve"> </w:t>
    </w:r>
    <w:r>
      <w:rPr>
        <w:rFonts w:ascii="Arial" w:hAnsi="Arial" w:cs="Arial"/>
        <w:color w:val="005A8C"/>
        <w:sz w:val="20"/>
        <w:szCs w:val="20"/>
      </w:rPr>
      <w:t xml:space="preserve">    </w:t>
    </w:r>
    <w:r w:rsidRPr="00E34F8A">
      <w:rPr>
        <w:rFonts w:ascii="Arial" w:hAnsi="Arial" w:cs="Arial"/>
        <w:color w:val="005A8C"/>
        <w:sz w:val="20"/>
        <w:szCs w:val="20"/>
      </w:rPr>
      <w:t xml:space="preserve">847.596.8600 </w:t>
    </w:r>
  </w:p>
  <w:p w14:paraId="4BDAE845" w14:textId="77777777" w:rsidR="00F45E50" w:rsidRPr="00082F67" w:rsidRDefault="00F45E50" w:rsidP="00F45E50">
    <w:pPr>
      <w:pStyle w:val="Default"/>
      <w:jc w:val="right"/>
      <w:rPr>
        <w:rFonts w:ascii="WAIKD F+ Gotham" w:hAnsi="WAIKD F+ Gotham" w:cs="WAIKD F+ Gotham"/>
        <w:color w:val="005A8C"/>
        <w:sz w:val="11"/>
        <w:szCs w:val="11"/>
      </w:rPr>
    </w:pPr>
  </w:p>
  <w:p w14:paraId="5F942C32" w14:textId="1AFDCE96" w:rsidR="00AE5C74" w:rsidRDefault="00C96126" w:rsidP="00C96126">
    <w:pPr>
      <w:tabs>
        <w:tab w:val="right" w:pos="9342"/>
      </w:tabs>
      <w:autoSpaceDE w:val="0"/>
      <w:autoSpaceDN w:val="0"/>
      <w:adjustRightInd w:val="0"/>
      <w:ind w:right="18"/>
    </w:pPr>
    <w:r>
      <w:rPr>
        <w:bCs/>
        <w:color w:val="005A8C"/>
        <w:u w:val="single"/>
      </w:rPr>
      <w:tab/>
    </w:r>
  </w:p>
  <w:p w14:paraId="32915A34" w14:textId="77777777" w:rsidR="00486824" w:rsidRDefault="004868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CEC"/>
    <w:multiLevelType w:val="hybridMultilevel"/>
    <w:tmpl w:val="D8442C0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95A42"/>
    <w:multiLevelType w:val="hybridMultilevel"/>
    <w:tmpl w:val="D13EDF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E5443C"/>
    <w:multiLevelType w:val="hybridMultilevel"/>
    <w:tmpl w:val="D1D6AF3E"/>
    <w:lvl w:ilvl="0" w:tplc="3500C4A0">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390B51"/>
    <w:multiLevelType w:val="hybridMultilevel"/>
    <w:tmpl w:val="C3F06188"/>
    <w:lvl w:ilvl="0" w:tplc="840641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11DF2"/>
    <w:multiLevelType w:val="hybridMultilevel"/>
    <w:tmpl w:val="D5907B28"/>
    <w:lvl w:ilvl="0" w:tplc="F3DE2490">
      <w:start w:val="1"/>
      <w:numFmt w:val="bullet"/>
      <w:lvlText w:val=""/>
      <w:lvlJc w:val="left"/>
      <w:pPr>
        <w:tabs>
          <w:tab w:val="num" w:pos="1080"/>
        </w:tabs>
        <w:ind w:left="1080" w:hanging="360"/>
      </w:pPr>
      <w:rPr>
        <w:rFonts w:ascii="Symbol" w:hAnsi="Symbol" w:hint="default"/>
        <w:color w:val="000000"/>
        <w:sz w:val="24"/>
      </w:rPr>
    </w:lvl>
    <w:lvl w:ilvl="1" w:tplc="0409000F">
      <w:start w:val="1"/>
      <w:numFmt w:val="decimal"/>
      <w:lvlText w:val="%2."/>
      <w:lvlJc w:val="left"/>
      <w:pPr>
        <w:tabs>
          <w:tab w:val="num" w:pos="1440"/>
        </w:tabs>
        <w:ind w:left="1440" w:hanging="360"/>
      </w:pPr>
    </w:lvl>
    <w:lvl w:ilvl="2" w:tplc="1D2A1A78">
      <w:start w:val="2"/>
      <w:numFmt w:val="upp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86FD1"/>
    <w:multiLevelType w:val="hybridMultilevel"/>
    <w:tmpl w:val="E262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40C30"/>
    <w:multiLevelType w:val="hybridMultilevel"/>
    <w:tmpl w:val="425061D4"/>
    <w:lvl w:ilvl="0" w:tplc="A7ECA2B4">
      <w:start w:val="84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F58C6"/>
    <w:multiLevelType w:val="hybridMultilevel"/>
    <w:tmpl w:val="19EA6AD0"/>
    <w:lvl w:ilvl="0" w:tplc="EBB2ADDA">
      <w:start w:val="24"/>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AC4A34"/>
    <w:multiLevelType w:val="hybridMultilevel"/>
    <w:tmpl w:val="C3F06188"/>
    <w:lvl w:ilvl="0" w:tplc="FC2A9A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A8418B"/>
    <w:multiLevelType w:val="singleLevel"/>
    <w:tmpl w:val="64E40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DD1E6D"/>
    <w:multiLevelType w:val="hybridMultilevel"/>
    <w:tmpl w:val="D6C0285C"/>
    <w:lvl w:ilvl="0" w:tplc="FC2A9A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5696389">
    <w:abstractNumId w:val="4"/>
  </w:num>
  <w:num w:numId="2" w16cid:durableId="1884169651">
    <w:abstractNumId w:val="0"/>
  </w:num>
  <w:num w:numId="3" w16cid:durableId="1287005638">
    <w:abstractNumId w:val="9"/>
  </w:num>
  <w:num w:numId="4" w16cid:durableId="629938076">
    <w:abstractNumId w:val="3"/>
  </w:num>
  <w:num w:numId="5" w16cid:durableId="1407149829">
    <w:abstractNumId w:val="8"/>
  </w:num>
  <w:num w:numId="6" w16cid:durableId="459301813">
    <w:abstractNumId w:val="10"/>
  </w:num>
  <w:num w:numId="7" w16cid:durableId="1382941350">
    <w:abstractNumId w:val="5"/>
  </w:num>
  <w:num w:numId="8" w16cid:durableId="907885778">
    <w:abstractNumId w:val="7"/>
  </w:num>
  <w:num w:numId="9" w16cid:durableId="775322327">
    <w:abstractNumId w:val="6"/>
  </w:num>
  <w:num w:numId="10" w16cid:durableId="1751655949">
    <w:abstractNumId w:val="1"/>
  </w:num>
  <w:num w:numId="11" w16cid:durableId="158082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B5"/>
    <w:rsid w:val="000321B6"/>
    <w:rsid w:val="000441DF"/>
    <w:rsid w:val="00057F0C"/>
    <w:rsid w:val="000662D9"/>
    <w:rsid w:val="000B45ED"/>
    <w:rsid w:val="000B6C8C"/>
    <w:rsid w:val="000D00FA"/>
    <w:rsid w:val="000F2915"/>
    <w:rsid w:val="00105989"/>
    <w:rsid w:val="001763FC"/>
    <w:rsid w:val="001E291C"/>
    <w:rsid w:val="002110B5"/>
    <w:rsid w:val="002206D2"/>
    <w:rsid w:val="00256CD1"/>
    <w:rsid w:val="00270E46"/>
    <w:rsid w:val="002A08BD"/>
    <w:rsid w:val="002A3774"/>
    <w:rsid w:val="002A4947"/>
    <w:rsid w:val="002A5D6A"/>
    <w:rsid w:val="002B2315"/>
    <w:rsid w:val="002B2AFC"/>
    <w:rsid w:val="002B54D5"/>
    <w:rsid w:val="002C26B3"/>
    <w:rsid w:val="002C628B"/>
    <w:rsid w:val="00310E73"/>
    <w:rsid w:val="00331AD6"/>
    <w:rsid w:val="00342714"/>
    <w:rsid w:val="00354495"/>
    <w:rsid w:val="00364090"/>
    <w:rsid w:val="0037508B"/>
    <w:rsid w:val="00396628"/>
    <w:rsid w:val="004237DE"/>
    <w:rsid w:val="004549B2"/>
    <w:rsid w:val="004610F3"/>
    <w:rsid w:val="00486824"/>
    <w:rsid w:val="005717C4"/>
    <w:rsid w:val="005B5A9B"/>
    <w:rsid w:val="005C661C"/>
    <w:rsid w:val="005E4719"/>
    <w:rsid w:val="00603EFF"/>
    <w:rsid w:val="00656850"/>
    <w:rsid w:val="00667706"/>
    <w:rsid w:val="006C1D6D"/>
    <w:rsid w:val="006D45D3"/>
    <w:rsid w:val="006E56ED"/>
    <w:rsid w:val="00713DFF"/>
    <w:rsid w:val="007547FD"/>
    <w:rsid w:val="0078129A"/>
    <w:rsid w:val="007B3A8C"/>
    <w:rsid w:val="007B6FB0"/>
    <w:rsid w:val="007C1715"/>
    <w:rsid w:val="007E0046"/>
    <w:rsid w:val="007F0509"/>
    <w:rsid w:val="007F3B14"/>
    <w:rsid w:val="00806D98"/>
    <w:rsid w:val="008112BE"/>
    <w:rsid w:val="00837DEA"/>
    <w:rsid w:val="00865588"/>
    <w:rsid w:val="008753FF"/>
    <w:rsid w:val="008D3202"/>
    <w:rsid w:val="008D7C7D"/>
    <w:rsid w:val="008E0449"/>
    <w:rsid w:val="008E2067"/>
    <w:rsid w:val="008E2175"/>
    <w:rsid w:val="008F32CB"/>
    <w:rsid w:val="009018F5"/>
    <w:rsid w:val="009242A5"/>
    <w:rsid w:val="00932258"/>
    <w:rsid w:val="00937084"/>
    <w:rsid w:val="00942B9E"/>
    <w:rsid w:val="00962640"/>
    <w:rsid w:val="0099318F"/>
    <w:rsid w:val="009D175A"/>
    <w:rsid w:val="009F337C"/>
    <w:rsid w:val="009F3722"/>
    <w:rsid w:val="00A06CAE"/>
    <w:rsid w:val="00A178D2"/>
    <w:rsid w:val="00A17ED5"/>
    <w:rsid w:val="00A26BC6"/>
    <w:rsid w:val="00A5628C"/>
    <w:rsid w:val="00A87EA4"/>
    <w:rsid w:val="00A935F0"/>
    <w:rsid w:val="00AB79AC"/>
    <w:rsid w:val="00AE5C74"/>
    <w:rsid w:val="00AF34BE"/>
    <w:rsid w:val="00AF5CE0"/>
    <w:rsid w:val="00B00636"/>
    <w:rsid w:val="00B35B3A"/>
    <w:rsid w:val="00B438EE"/>
    <w:rsid w:val="00B451A1"/>
    <w:rsid w:val="00B65C53"/>
    <w:rsid w:val="00B70899"/>
    <w:rsid w:val="00B92BA4"/>
    <w:rsid w:val="00BA0B5A"/>
    <w:rsid w:val="00BB7022"/>
    <w:rsid w:val="00BC36EB"/>
    <w:rsid w:val="00C41A5B"/>
    <w:rsid w:val="00C77336"/>
    <w:rsid w:val="00C96126"/>
    <w:rsid w:val="00CA224E"/>
    <w:rsid w:val="00CE1FC3"/>
    <w:rsid w:val="00CF180B"/>
    <w:rsid w:val="00CF36FD"/>
    <w:rsid w:val="00D26FF5"/>
    <w:rsid w:val="00DA198E"/>
    <w:rsid w:val="00DA6CC8"/>
    <w:rsid w:val="00DB15A0"/>
    <w:rsid w:val="00DD007F"/>
    <w:rsid w:val="00DF0F6C"/>
    <w:rsid w:val="00E272D1"/>
    <w:rsid w:val="00E57007"/>
    <w:rsid w:val="00E60095"/>
    <w:rsid w:val="00E716E9"/>
    <w:rsid w:val="00E859C2"/>
    <w:rsid w:val="00F005F4"/>
    <w:rsid w:val="00F45E50"/>
    <w:rsid w:val="00F4615D"/>
    <w:rsid w:val="00FA6C54"/>
    <w:rsid w:val="00FB7D80"/>
    <w:rsid w:val="00FF1122"/>
    <w:rsid w:val="00FF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8026A"/>
  <w15:docId w15:val="{133BE292-5711-49E0-8B39-F68168B4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F5"/>
    <w:rPr>
      <w:sz w:val="24"/>
      <w:szCs w:val="24"/>
    </w:rPr>
  </w:style>
  <w:style w:type="paragraph" w:styleId="Heading1">
    <w:name w:val="heading 1"/>
    <w:basedOn w:val="Normal"/>
    <w:next w:val="Normal"/>
    <w:qFormat/>
    <w:rsid w:val="009018F5"/>
    <w:pPr>
      <w:keepNext/>
      <w:jc w:val="both"/>
      <w:outlineLvl w:val="0"/>
    </w:pPr>
    <w:rPr>
      <w:b/>
      <w:bCs/>
      <w:szCs w:val="20"/>
    </w:rPr>
  </w:style>
  <w:style w:type="paragraph" w:styleId="Heading2">
    <w:name w:val="heading 2"/>
    <w:basedOn w:val="Normal"/>
    <w:next w:val="Normal"/>
    <w:qFormat/>
    <w:rsid w:val="009018F5"/>
    <w:pPr>
      <w:keepNext/>
      <w:jc w:val="both"/>
      <w:outlineLvl w:val="1"/>
    </w:pPr>
    <w:rPr>
      <w:b/>
      <w:bCs/>
      <w: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18F5"/>
    <w:pPr>
      <w:tabs>
        <w:tab w:val="center" w:pos="4320"/>
        <w:tab w:val="right" w:pos="8640"/>
      </w:tabs>
    </w:pPr>
  </w:style>
  <w:style w:type="paragraph" w:styleId="Footer">
    <w:name w:val="footer"/>
    <w:basedOn w:val="Normal"/>
    <w:semiHidden/>
    <w:rsid w:val="009018F5"/>
    <w:pPr>
      <w:tabs>
        <w:tab w:val="center" w:pos="4320"/>
        <w:tab w:val="right" w:pos="8640"/>
      </w:tabs>
    </w:pPr>
  </w:style>
  <w:style w:type="paragraph" w:styleId="BodyText">
    <w:name w:val="Body Text"/>
    <w:basedOn w:val="Normal"/>
    <w:semiHidden/>
    <w:rsid w:val="009018F5"/>
    <w:pPr>
      <w:pBdr>
        <w:top w:val="single" w:sz="4" w:space="1" w:color="auto"/>
      </w:pBdr>
    </w:pPr>
    <w:rPr>
      <w:szCs w:val="20"/>
    </w:rPr>
  </w:style>
  <w:style w:type="paragraph" w:customStyle="1" w:styleId="Standard">
    <w:name w:val="Standard"/>
    <w:basedOn w:val="Normal"/>
    <w:rsid w:val="009018F5"/>
    <w:pPr>
      <w:tabs>
        <w:tab w:val="left" w:pos="4680"/>
        <w:tab w:val="left" w:pos="5400"/>
      </w:tabs>
      <w:spacing w:before="240"/>
    </w:pPr>
    <w:rPr>
      <w:noProof/>
      <w:szCs w:val="20"/>
    </w:rPr>
  </w:style>
  <w:style w:type="paragraph" w:styleId="BodyText2">
    <w:name w:val="Body Text 2"/>
    <w:basedOn w:val="Normal"/>
    <w:link w:val="BodyText2Char"/>
    <w:uiPriority w:val="99"/>
    <w:semiHidden/>
    <w:unhideWhenUsed/>
    <w:rsid w:val="008D7C7D"/>
    <w:pPr>
      <w:spacing w:after="120" w:line="480" w:lineRule="auto"/>
    </w:pPr>
  </w:style>
  <w:style w:type="character" w:customStyle="1" w:styleId="BodyText2Char">
    <w:name w:val="Body Text 2 Char"/>
    <w:link w:val="BodyText2"/>
    <w:uiPriority w:val="99"/>
    <w:semiHidden/>
    <w:rsid w:val="008D7C7D"/>
    <w:rPr>
      <w:sz w:val="24"/>
      <w:szCs w:val="24"/>
    </w:rPr>
  </w:style>
  <w:style w:type="table" w:styleId="TableGrid">
    <w:name w:val="Table Grid"/>
    <w:basedOn w:val="TableNormal"/>
    <w:uiPriority w:val="59"/>
    <w:rsid w:val="007F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3B14"/>
    <w:rPr>
      <w:rFonts w:ascii="Segoe UI" w:hAnsi="Segoe UI" w:cs="Segoe UI"/>
      <w:sz w:val="18"/>
      <w:szCs w:val="18"/>
    </w:rPr>
  </w:style>
  <w:style w:type="character" w:customStyle="1" w:styleId="BalloonTextChar">
    <w:name w:val="Balloon Text Char"/>
    <w:link w:val="BalloonText"/>
    <w:uiPriority w:val="99"/>
    <w:semiHidden/>
    <w:rsid w:val="007F3B14"/>
    <w:rPr>
      <w:rFonts w:ascii="Segoe UI" w:hAnsi="Segoe UI" w:cs="Segoe UI"/>
      <w:sz w:val="18"/>
      <w:szCs w:val="18"/>
    </w:rPr>
  </w:style>
  <w:style w:type="character" w:customStyle="1" w:styleId="HeaderChar">
    <w:name w:val="Header Char"/>
    <w:link w:val="Header"/>
    <w:uiPriority w:val="99"/>
    <w:rsid w:val="001763FC"/>
    <w:rPr>
      <w:sz w:val="24"/>
      <w:szCs w:val="24"/>
    </w:rPr>
  </w:style>
  <w:style w:type="paragraph" w:styleId="ListParagraph">
    <w:name w:val="List Paragraph"/>
    <w:basedOn w:val="Normal"/>
    <w:uiPriority w:val="34"/>
    <w:qFormat/>
    <w:rsid w:val="002C628B"/>
    <w:pPr>
      <w:ind w:left="720"/>
      <w:contextualSpacing/>
    </w:pPr>
  </w:style>
  <w:style w:type="paragraph" w:customStyle="1" w:styleId="Default">
    <w:name w:val="Default"/>
    <w:rsid w:val="00F45E50"/>
    <w:pPr>
      <w:autoSpaceDE w:val="0"/>
      <w:autoSpaceDN w:val="0"/>
      <w:adjustRightInd w:val="0"/>
    </w:pPr>
    <w:rPr>
      <w:rFonts w:ascii="HelveticaNeueLT Std Lt" w:eastAsiaTheme="minorHAnsi" w:hAnsi="HelveticaNeueLT Std Lt" w:cs="HelveticaNeueLT Std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827</Words>
  <Characters>4112</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January 8, 2005</vt:lpstr>
    </vt:vector>
  </TitlesOfParts>
  <Company>TAI</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2005</dc:title>
  <dc:subject/>
  <dc:creator>CFS</dc:creator>
  <cp:keywords/>
  <dc:description/>
  <cp:lastModifiedBy>Helena E. Puckett</cp:lastModifiedBy>
  <cp:revision>1</cp:revision>
  <cp:lastPrinted>2026-05-15T15:45:00Z</cp:lastPrinted>
  <dcterms:created xsi:type="dcterms:W3CDTF">2026-05-14T15:09:00Z</dcterms:created>
  <dcterms:modified xsi:type="dcterms:W3CDTF">2026-05-17T17:51:00Z</dcterms:modified>
</cp:coreProperties>
</file>